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B9A9" w14:textId="4BD464E0" w:rsidR="009A4CA3" w:rsidRPr="006F02E6" w:rsidRDefault="00000000" w:rsidP="006F02E6">
      <w:pPr>
        <w:pStyle w:val="Paragrafoelenco"/>
        <w:shd w:val="clear" w:color="auto" w:fill="FFFFFF"/>
        <w:spacing w:after="0" w:line="240" w:lineRule="auto"/>
        <w:ind w:left="0"/>
        <w:jc w:val="center"/>
        <w:rPr>
          <w:rFonts w:eastAsia="Times New Roman" w:cstheme="minorHAnsi"/>
          <w:sz w:val="24"/>
          <w:szCs w:val="24"/>
          <w:lang w:eastAsia="it-IT"/>
        </w:rPr>
      </w:pPr>
      <w:hyperlink r:id="rId5" w:history="1">
        <w:r w:rsidR="00F77CAF" w:rsidRPr="006F02E6">
          <w:rPr>
            <w:rFonts w:eastAsia="Times New Roman" w:cstheme="minorHAnsi"/>
            <w:b/>
            <w:bCs/>
            <w:sz w:val="24"/>
            <w:szCs w:val="24"/>
            <w:bdr w:val="none" w:sz="0" w:space="0" w:color="auto" w:frame="1"/>
            <w:lang w:eastAsia="it-IT"/>
          </w:rPr>
          <w:t>Modello di con</w:t>
        </w:r>
        <w:r w:rsidR="009A4CA3" w:rsidRPr="006F02E6">
          <w:rPr>
            <w:rFonts w:eastAsia="Times New Roman" w:cstheme="minorHAnsi"/>
            <w:b/>
            <w:bCs/>
            <w:sz w:val="24"/>
            <w:szCs w:val="24"/>
            <w:bdr w:val="none" w:sz="0" w:space="0" w:color="auto" w:frame="1"/>
            <w:lang w:eastAsia="it-IT"/>
          </w:rPr>
          <w:t>venzione di n</w:t>
        </w:r>
        <w:r w:rsidR="00F77CAF" w:rsidRPr="006F02E6">
          <w:rPr>
            <w:rFonts w:eastAsia="Times New Roman" w:cstheme="minorHAnsi"/>
            <w:b/>
            <w:bCs/>
            <w:sz w:val="24"/>
            <w:szCs w:val="24"/>
            <w:bdr w:val="none" w:sz="0" w:space="0" w:color="auto" w:frame="1"/>
            <w:lang w:eastAsia="it-IT"/>
          </w:rPr>
          <w:t xml:space="preserve">egoziazione assistita </w:t>
        </w:r>
      </w:hyperlink>
    </w:p>
    <w:p w14:paraId="44E6BF19" w14:textId="04A58F8C" w:rsidR="009A4CA3" w:rsidRPr="00CE3A1C" w:rsidRDefault="009A4CA3" w:rsidP="006F02E6">
      <w:pPr>
        <w:spacing w:line="240" w:lineRule="auto"/>
        <w:jc w:val="center"/>
        <w:rPr>
          <w:rFonts w:cstheme="minorHAnsi"/>
          <w:b/>
          <w:bCs/>
          <w:sz w:val="24"/>
          <w:szCs w:val="24"/>
        </w:rPr>
      </w:pPr>
      <w:r w:rsidRPr="00CE3A1C">
        <w:rPr>
          <w:rFonts w:cstheme="minorHAnsi"/>
          <w:b/>
          <w:bCs/>
          <w:sz w:val="24"/>
          <w:szCs w:val="24"/>
        </w:rPr>
        <w:t>(a</w:t>
      </w:r>
      <w:r w:rsidR="003A1C9F" w:rsidRPr="00CE3A1C">
        <w:rPr>
          <w:rFonts w:cstheme="minorHAnsi"/>
          <w:b/>
          <w:bCs/>
          <w:sz w:val="24"/>
          <w:szCs w:val="24"/>
        </w:rPr>
        <w:t>i</w:t>
      </w:r>
      <w:r w:rsidRPr="00CE3A1C">
        <w:rPr>
          <w:rFonts w:cstheme="minorHAnsi"/>
          <w:b/>
          <w:bCs/>
          <w:sz w:val="24"/>
          <w:szCs w:val="24"/>
        </w:rPr>
        <w:t xml:space="preserve"> sensi dell'art. 2,</w:t>
      </w:r>
      <w:r w:rsidR="00F77CAF" w:rsidRPr="00CE3A1C">
        <w:rPr>
          <w:rFonts w:cstheme="minorHAnsi"/>
          <w:b/>
          <w:bCs/>
          <w:sz w:val="24"/>
          <w:szCs w:val="24"/>
        </w:rPr>
        <w:t xml:space="preserve"> comma 7-bis,</w:t>
      </w:r>
      <w:r w:rsidRPr="00CE3A1C">
        <w:rPr>
          <w:rFonts w:cstheme="minorHAnsi"/>
          <w:b/>
          <w:bCs/>
          <w:sz w:val="24"/>
          <w:szCs w:val="24"/>
        </w:rPr>
        <w:t xml:space="preserve"> D.L. n. 132/14, conv. in L. n. 162/14)</w:t>
      </w:r>
    </w:p>
    <w:p w14:paraId="7FE5AB7D" w14:textId="77777777" w:rsidR="00A355EA" w:rsidRDefault="009A4CA3" w:rsidP="00B97394">
      <w:pPr>
        <w:jc w:val="both"/>
        <w:rPr>
          <w:rFonts w:cstheme="minorHAnsi"/>
          <w:sz w:val="24"/>
          <w:szCs w:val="24"/>
        </w:rPr>
      </w:pPr>
      <w:r w:rsidRPr="00A355EA">
        <w:rPr>
          <w:rFonts w:cstheme="minorHAnsi"/>
          <w:sz w:val="24"/>
          <w:szCs w:val="24"/>
        </w:rPr>
        <w:t xml:space="preserve">A valere ad ogni effetto di legge, </w:t>
      </w:r>
    </w:p>
    <w:p w14:paraId="31491407" w14:textId="0D589A64" w:rsidR="009A4CA3" w:rsidRPr="00A355EA" w:rsidRDefault="00CE3A1C" w:rsidP="00A355EA">
      <w:pPr>
        <w:jc w:val="center"/>
        <w:rPr>
          <w:rFonts w:cstheme="minorHAnsi"/>
          <w:sz w:val="24"/>
          <w:szCs w:val="24"/>
        </w:rPr>
      </w:pPr>
      <w:r>
        <w:rPr>
          <w:rFonts w:cstheme="minorHAnsi"/>
          <w:sz w:val="24"/>
          <w:szCs w:val="24"/>
        </w:rPr>
        <w:t>t</w:t>
      </w:r>
      <w:r w:rsidR="009A4CA3" w:rsidRPr="00A355EA">
        <w:rPr>
          <w:rFonts w:cstheme="minorHAnsi"/>
          <w:sz w:val="24"/>
          <w:szCs w:val="24"/>
        </w:rPr>
        <w:t>ra</w:t>
      </w:r>
    </w:p>
    <w:p w14:paraId="5B9226C9" w14:textId="30A68343" w:rsidR="00623283" w:rsidRPr="00A355EA" w:rsidRDefault="009A4CA3" w:rsidP="00B97394">
      <w:pPr>
        <w:jc w:val="both"/>
        <w:rPr>
          <w:rFonts w:cstheme="minorHAnsi"/>
          <w:sz w:val="24"/>
          <w:szCs w:val="24"/>
        </w:rPr>
      </w:pPr>
      <w:r w:rsidRPr="00A355EA">
        <w:rPr>
          <w:rFonts w:cstheme="minorHAnsi"/>
          <w:sz w:val="24"/>
          <w:szCs w:val="24"/>
        </w:rPr>
        <w:t xml:space="preserve">il/la Sig./Sig.ra __________________________, c.f. __________________________, nato/a a ______________________, il _____________ residente in ______________, Via/Piazza _________________, n. ______, [qui comparente non in proprio ma nella sua qualità di legale rappresentante del Sig./della Sig.ra/della Ditta ________________, c.f./p.i. _____________________, nato/a a _________________, il _________, residente/sedente in _______________, Via/Piazza ________________, n. ____], assistito/a dall'Avv. ___________________, c.f. _____________________, con studio in ____________________, Via ____________, n. ___, p.e.c. ______________________ </w:t>
      </w:r>
    </w:p>
    <w:p w14:paraId="10E6C97C" w14:textId="77777777" w:rsidR="009A4CA3" w:rsidRPr="00A355EA" w:rsidRDefault="009A4CA3" w:rsidP="00B97394">
      <w:pPr>
        <w:jc w:val="both"/>
        <w:rPr>
          <w:rFonts w:cstheme="minorHAnsi"/>
          <w:sz w:val="24"/>
          <w:szCs w:val="24"/>
        </w:rPr>
      </w:pPr>
      <w:r w:rsidRPr="00A355EA">
        <w:rPr>
          <w:rFonts w:cstheme="minorHAnsi"/>
          <w:sz w:val="24"/>
          <w:szCs w:val="24"/>
        </w:rPr>
        <w:t>(da una parte)</w:t>
      </w:r>
    </w:p>
    <w:p w14:paraId="00CC5312" w14:textId="77777777" w:rsidR="009A4CA3" w:rsidRPr="00A355EA" w:rsidRDefault="009A4CA3" w:rsidP="00A355EA">
      <w:pPr>
        <w:jc w:val="center"/>
        <w:rPr>
          <w:rFonts w:cstheme="minorHAnsi"/>
          <w:sz w:val="24"/>
          <w:szCs w:val="24"/>
        </w:rPr>
      </w:pPr>
      <w:r w:rsidRPr="00A355EA">
        <w:rPr>
          <w:rFonts w:cstheme="minorHAnsi"/>
          <w:sz w:val="24"/>
          <w:szCs w:val="24"/>
        </w:rPr>
        <w:t>e</w:t>
      </w:r>
    </w:p>
    <w:p w14:paraId="399B95C8" w14:textId="7F066D50" w:rsidR="00623283" w:rsidRPr="00A355EA" w:rsidRDefault="009A4CA3" w:rsidP="00B97394">
      <w:pPr>
        <w:jc w:val="both"/>
        <w:rPr>
          <w:rFonts w:cstheme="minorHAnsi"/>
          <w:sz w:val="24"/>
          <w:szCs w:val="24"/>
        </w:rPr>
      </w:pPr>
      <w:r w:rsidRPr="00A355EA">
        <w:rPr>
          <w:rFonts w:cstheme="minorHAnsi"/>
          <w:sz w:val="24"/>
          <w:szCs w:val="24"/>
        </w:rPr>
        <w:t xml:space="preserve">il/la Sig./Sig.ra __________________________, c.f. __________________________, nato/a a ______________________, il _____________ residente in ______________, Via/Piazza _________________, n. ______, [qui comparente non in proprio ma nella sua qualità di legale rappresentante del Sig./della Sig.ra/della Ditta ________________, c.f./p.i. _____________________, nato/a a _________________, il _________, residente/sedente in _______________, Via/Piazza ________________, n. ____], assistito/a dall'Avv. ___________________, c.f. _____________________, con studio professionale in ____________________, Via ____________, n. ___, p.e.c. ______________________ </w:t>
      </w:r>
    </w:p>
    <w:p w14:paraId="20CDF4FF" w14:textId="77777777" w:rsidR="0096443A" w:rsidRPr="00B97394" w:rsidRDefault="009A4CA3" w:rsidP="00B97394">
      <w:pPr>
        <w:jc w:val="both"/>
        <w:rPr>
          <w:rFonts w:cstheme="minorHAnsi"/>
          <w:sz w:val="24"/>
          <w:szCs w:val="24"/>
        </w:rPr>
      </w:pPr>
      <w:r w:rsidRPr="00B97394">
        <w:rPr>
          <w:rFonts w:cstheme="minorHAnsi"/>
          <w:sz w:val="24"/>
          <w:szCs w:val="24"/>
        </w:rPr>
        <w:t>(dall'altra)</w:t>
      </w:r>
    </w:p>
    <w:p w14:paraId="183CA9B0" w14:textId="77777777" w:rsidR="00623283" w:rsidRPr="00B97394" w:rsidRDefault="009A4CA3" w:rsidP="00A355EA">
      <w:pPr>
        <w:jc w:val="center"/>
        <w:rPr>
          <w:rFonts w:cstheme="minorHAnsi"/>
          <w:sz w:val="24"/>
          <w:szCs w:val="24"/>
        </w:rPr>
      </w:pPr>
      <w:r w:rsidRPr="00B97394">
        <w:rPr>
          <w:rFonts w:cstheme="minorHAnsi"/>
          <w:sz w:val="24"/>
          <w:szCs w:val="24"/>
        </w:rPr>
        <w:t>premesso</w:t>
      </w:r>
    </w:p>
    <w:p w14:paraId="6A46909D" w14:textId="469CE339" w:rsidR="009A4CA3" w:rsidRPr="00B97394" w:rsidRDefault="009A4CA3" w:rsidP="00B97394">
      <w:pPr>
        <w:jc w:val="both"/>
        <w:rPr>
          <w:rFonts w:cstheme="minorHAnsi"/>
          <w:sz w:val="24"/>
          <w:szCs w:val="24"/>
        </w:rPr>
      </w:pPr>
      <w:r w:rsidRPr="00B97394">
        <w:rPr>
          <w:rFonts w:cstheme="minorHAnsi"/>
          <w:sz w:val="24"/>
          <w:szCs w:val="24"/>
        </w:rPr>
        <w:t xml:space="preserve">- che tra le </w:t>
      </w:r>
      <w:r w:rsidR="00CE3A1C">
        <w:rPr>
          <w:rFonts w:cstheme="minorHAnsi"/>
          <w:sz w:val="24"/>
          <w:szCs w:val="24"/>
        </w:rPr>
        <w:t>p</w:t>
      </w:r>
      <w:r w:rsidRPr="00B97394">
        <w:rPr>
          <w:rFonts w:cstheme="minorHAnsi"/>
          <w:sz w:val="24"/>
          <w:szCs w:val="24"/>
        </w:rPr>
        <w:t>arti</w:t>
      </w:r>
      <w:r w:rsidR="00CE3A1C">
        <w:rPr>
          <w:rFonts w:cstheme="minorHAnsi"/>
          <w:sz w:val="24"/>
          <w:szCs w:val="24"/>
        </w:rPr>
        <w:t>,</w:t>
      </w:r>
      <w:r w:rsidRPr="00B97394">
        <w:rPr>
          <w:rFonts w:cstheme="minorHAnsi"/>
          <w:sz w:val="24"/>
          <w:szCs w:val="24"/>
        </w:rPr>
        <w:t xml:space="preserve"> come sopra individuate</w:t>
      </w:r>
      <w:r w:rsidR="00CE3A1C">
        <w:rPr>
          <w:rFonts w:cstheme="minorHAnsi"/>
          <w:sz w:val="24"/>
          <w:szCs w:val="24"/>
        </w:rPr>
        <w:t>,</w:t>
      </w:r>
      <w:r w:rsidRPr="00B97394">
        <w:rPr>
          <w:rFonts w:cstheme="minorHAnsi"/>
          <w:sz w:val="24"/>
          <w:szCs w:val="24"/>
        </w:rPr>
        <w:t xml:space="preserve"> è insorta </w:t>
      </w:r>
      <w:r w:rsidR="00F77CAF" w:rsidRPr="00B97394">
        <w:rPr>
          <w:rFonts w:cstheme="minorHAnsi"/>
          <w:sz w:val="24"/>
          <w:szCs w:val="24"/>
        </w:rPr>
        <w:t>controversia</w:t>
      </w:r>
      <w:r w:rsidRPr="00B97394">
        <w:rPr>
          <w:rFonts w:cstheme="minorHAnsi"/>
          <w:sz w:val="24"/>
          <w:szCs w:val="24"/>
        </w:rPr>
        <w:t xml:space="preserve"> avente ad oggetto ______ _______________________________________________________; </w:t>
      </w:r>
    </w:p>
    <w:p w14:paraId="063523A8" w14:textId="5C05407B" w:rsidR="00F77CAF" w:rsidRPr="00B97394" w:rsidRDefault="00F77CAF" w:rsidP="00B97394">
      <w:pPr>
        <w:jc w:val="both"/>
        <w:rPr>
          <w:rFonts w:cstheme="minorHAnsi"/>
          <w:sz w:val="24"/>
          <w:szCs w:val="24"/>
        </w:rPr>
      </w:pPr>
      <w:bookmarkStart w:id="0" w:name="_Hlk127526684"/>
      <w:r w:rsidRPr="00B97394">
        <w:rPr>
          <w:rFonts w:cstheme="minorHAnsi"/>
          <w:sz w:val="24"/>
          <w:szCs w:val="24"/>
        </w:rPr>
        <w:t xml:space="preserve">che per il tramite dell'Avv. _____________________ del </w:t>
      </w:r>
      <w:r w:rsidR="00CE3A1C">
        <w:rPr>
          <w:rFonts w:cstheme="minorHAnsi"/>
          <w:sz w:val="24"/>
          <w:szCs w:val="24"/>
        </w:rPr>
        <w:t>f</w:t>
      </w:r>
      <w:r w:rsidRPr="00B97394">
        <w:rPr>
          <w:rFonts w:cstheme="minorHAnsi"/>
          <w:sz w:val="24"/>
          <w:szCs w:val="24"/>
        </w:rPr>
        <w:t xml:space="preserve">oro di ________________, il/la Sig./Sig.ra/Ditta_______________________, ha invitato il/la Sig./Sig.ra/Ditta _______________________ a stipulare convenzione di negoziazione ai sensi dell'art. 2, D.L. n. 132/14, conv. in L. n. 162/14; </w:t>
      </w:r>
    </w:p>
    <w:p w14:paraId="3FA5A7B1" w14:textId="3AB6287E" w:rsidR="00F77CAF" w:rsidRPr="00B97394" w:rsidRDefault="00F77CAF" w:rsidP="00B97394">
      <w:pPr>
        <w:jc w:val="both"/>
        <w:rPr>
          <w:rFonts w:cstheme="minorHAnsi"/>
          <w:sz w:val="24"/>
          <w:szCs w:val="24"/>
        </w:rPr>
      </w:pPr>
      <w:r w:rsidRPr="00B97394">
        <w:rPr>
          <w:rFonts w:cstheme="minorHAnsi"/>
          <w:sz w:val="24"/>
          <w:szCs w:val="24"/>
        </w:rPr>
        <w:t xml:space="preserve">- che, a mezzo dell'Avv. ____________ del </w:t>
      </w:r>
      <w:r w:rsidR="00CE3A1C">
        <w:rPr>
          <w:rFonts w:cstheme="minorHAnsi"/>
          <w:sz w:val="24"/>
          <w:szCs w:val="24"/>
        </w:rPr>
        <w:t>f</w:t>
      </w:r>
      <w:r w:rsidRPr="00B97394">
        <w:rPr>
          <w:rFonts w:cstheme="minorHAnsi"/>
          <w:sz w:val="24"/>
          <w:szCs w:val="24"/>
        </w:rPr>
        <w:t xml:space="preserve">oro di _____________, il/la Sig./Sig.ra/Ditta ____________________, ha comunicato di accettare la procedura di negoziazione assistita; </w:t>
      </w:r>
    </w:p>
    <w:p w14:paraId="4AE5EB5F" w14:textId="16AD3EB6" w:rsidR="00F77CAF" w:rsidRPr="00B97394" w:rsidRDefault="00F77CAF" w:rsidP="00B97394">
      <w:pPr>
        <w:jc w:val="both"/>
        <w:rPr>
          <w:rFonts w:cstheme="minorHAnsi"/>
          <w:sz w:val="24"/>
          <w:szCs w:val="24"/>
        </w:rPr>
      </w:pPr>
      <w:r w:rsidRPr="00B97394">
        <w:rPr>
          <w:rFonts w:cstheme="minorHAnsi"/>
          <w:sz w:val="24"/>
          <w:szCs w:val="24"/>
        </w:rPr>
        <w:t xml:space="preserve">- che, onde dirimere la controversia, le </w:t>
      </w:r>
      <w:r w:rsidR="00CE3A1C">
        <w:rPr>
          <w:rFonts w:cstheme="minorHAnsi"/>
          <w:sz w:val="24"/>
          <w:szCs w:val="24"/>
        </w:rPr>
        <w:t>p</w:t>
      </w:r>
      <w:r w:rsidRPr="00B97394">
        <w:rPr>
          <w:rFonts w:cstheme="minorHAnsi"/>
          <w:sz w:val="24"/>
          <w:szCs w:val="24"/>
        </w:rPr>
        <w:t xml:space="preserve">arti si sono determinate a stipulare la presente convenzione di negoziazione assistita ai sensi dell'art. 2, D.L. n. 132/14, conv. in L. n. 162/14; </w:t>
      </w:r>
    </w:p>
    <w:p w14:paraId="42B6638C" w14:textId="7F7E738F" w:rsidR="00F77CAF" w:rsidRPr="00CE3A1C" w:rsidRDefault="00C63495" w:rsidP="00B97394">
      <w:pPr>
        <w:jc w:val="both"/>
        <w:rPr>
          <w:rFonts w:cstheme="minorHAnsi"/>
          <w:sz w:val="24"/>
          <w:szCs w:val="24"/>
        </w:rPr>
      </w:pPr>
      <w:r w:rsidRPr="00C63495">
        <w:rPr>
          <w:rFonts w:cstheme="minorHAnsi"/>
          <w:sz w:val="24"/>
          <w:szCs w:val="24"/>
        </w:rPr>
        <w:t>- che non è in corso alcun procedimento giurisdizionale avente ad oggetto la medesima controversia e che in merito le parti si impegnano a non intraprendere alcuna azione giudiziale sino al termine del procedimento di negoziazione qui regolato;</w:t>
      </w:r>
    </w:p>
    <w:bookmarkEnd w:id="0"/>
    <w:p w14:paraId="1290994D" w14:textId="28605B3E" w:rsidR="00C56687" w:rsidRPr="00FB5282" w:rsidRDefault="00FB5282" w:rsidP="00B97394">
      <w:pPr>
        <w:jc w:val="both"/>
        <w:rPr>
          <w:rFonts w:cstheme="minorHAnsi"/>
          <w:b/>
          <w:color w:val="0070C0"/>
          <w:sz w:val="24"/>
          <w:szCs w:val="24"/>
        </w:rPr>
      </w:pPr>
      <w:r>
        <w:rPr>
          <w:rFonts w:cstheme="minorHAnsi"/>
          <w:b/>
          <w:color w:val="0070C0"/>
          <w:sz w:val="24"/>
          <w:szCs w:val="24"/>
        </w:rPr>
        <w:t>[</w:t>
      </w:r>
      <w:r w:rsidR="00F77CAF" w:rsidRPr="00FB5282">
        <w:rPr>
          <w:rFonts w:cstheme="minorHAnsi"/>
          <w:b/>
          <w:color w:val="0070C0"/>
          <w:sz w:val="24"/>
          <w:szCs w:val="24"/>
        </w:rPr>
        <w:t xml:space="preserve">- </w:t>
      </w:r>
      <w:r w:rsidR="00CE3A1C" w:rsidRPr="00FB5282">
        <w:rPr>
          <w:rFonts w:cstheme="minorHAnsi"/>
          <w:b/>
          <w:color w:val="0070C0"/>
          <w:sz w:val="24"/>
          <w:szCs w:val="24"/>
        </w:rPr>
        <w:t>c</w:t>
      </w:r>
      <w:r w:rsidR="00C56687" w:rsidRPr="00FB5282">
        <w:rPr>
          <w:rFonts w:cstheme="minorHAnsi"/>
          <w:b/>
          <w:color w:val="0070C0"/>
          <w:sz w:val="24"/>
          <w:szCs w:val="24"/>
        </w:rPr>
        <w:t>h</w:t>
      </w:r>
      <w:r w:rsidR="00D62686" w:rsidRPr="00FB5282">
        <w:rPr>
          <w:rFonts w:cstheme="minorHAnsi"/>
          <w:b/>
          <w:color w:val="0070C0"/>
          <w:sz w:val="24"/>
          <w:szCs w:val="24"/>
        </w:rPr>
        <w:t>e il/la sig. sig.ra</w:t>
      </w:r>
      <w:r w:rsidR="00D62686" w:rsidRPr="00FB5282">
        <w:rPr>
          <w:rFonts w:cstheme="minorHAnsi"/>
          <w:b/>
          <w:color w:val="0070C0"/>
          <w:sz w:val="24"/>
          <w:szCs w:val="24"/>
        </w:rPr>
        <w:softHyphen/>
      </w:r>
      <w:r w:rsidR="00D62686" w:rsidRPr="00FB5282">
        <w:rPr>
          <w:rFonts w:cstheme="minorHAnsi"/>
          <w:b/>
          <w:color w:val="0070C0"/>
          <w:sz w:val="24"/>
          <w:szCs w:val="24"/>
        </w:rPr>
        <w:softHyphen/>
      </w:r>
      <w:r w:rsidR="00D62686" w:rsidRPr="00FB5282">
        <w:rPr>
          <w:rFonts w:cstheme="minorHAnsi"/>
          <w:b/>
          <w:color w:val="0070C0"/>
          <w:sz w:val="24"/>
          <w:szCs w:val="24"/>
        </w:rPr>
        <w:softHyphen/>
      </w:r>
      <w:r w:rsidR="00CE3A1C" w:rsidRPr="00FB5282">
        <w:rPr>
          <w:rFonts w:cstheme="minorHAnsi"/>
          <w:b/>
          <w:color w:val="0070C0"/>
          <w:sz w:val="24"/>
          <w:szCs w:val="24"/>
        </w:rPr>
        <w:t xml:space="preserve"> </w:t>
      </w:r>
      <w:r w:rsidR="00D62686" w:rsidRPr="00FB5282">
        <w:rPr>
          <w:rFonts w:cstheme="minorHAnsi"/>
          <w:b/>
          <w:color w:val="0070C0"/>
          <w:sz w:val="24"/>
          <w:szCs w:val="24"/>
        </w:rPr>
        <w:t>_______</w:t>
      </w:r>
      <w:r w:rsidR="00C56687" w:rsidRPr="00FB5282">
        <w:rPr>
          <w:rFonts w:cstheme="minorHAnsi"/>
          <w:b/>
          <w:color w:val="0070C0"/>
          <w:sz w:val="24"/>
          <w:szCs w:val="24"/>
        </w:rPr>
        <w:t xml:space="preserve"> </w:t>
      </w:r>
      <w:r w:rsidR="00D62686" w:rsidRPr="00FB5282">
        <w:rPr>
          <w:rFonts w:cstheme="minorHAnsi"/>
          <w:b/>
          <w:color w:val="0070C0"/>
          <w:sz w:val="24"/>
          <w:szCs w:val="24"/>
        </w:rPr>
        <w:t>ha</w:t>
      </w:r>
      <w:r w:rsidR="00C56687" w:rsidRPr="00FB5282">
        <w:rPr>
          <w:rFonts w:cstheme="minorHAnsi"/>
          <w:b/>
          <w:color w:val="0070C0"/>
          <w:sz w:val="24"/>
          <w:szCs w:val="24"/>
        </w:rPr>
        <w:t xml:space="preserve"> presentato al Consiglio dell’Ordine degli avvocati di competenza istanza anticipata di ammissione al patrocinio a spese dello Stato ex art.</w:t>
      </w:r>
      <w:r w:rsidR="00F77CAF" w:rsidRPr="00FB5282">
        <w:rPr>
          <w:rFonts w:cstheme="minorHAnsi"/>
          <w:b/>
          <w:color w:val="0070C0"/>
          <w:sz w:val="24"/>
          <w:szCs w:val="24"/>
        </w:rPr>
        <w:t xml:space="preserve"> </w:t>
      </w:r>
      <w:r w:rsidR="00C56687" w:rsidRPr="00FB5282">
        <w:rPr>
          <w:rFonts w:cstheme="minorHAnsi"/>
          <w:b/>
          <w:color w:val="0070C0"/>
          <w:sz w:val="24"/>
          <w:szCs w:val="24"/>
        </w:rPr>
        <w:t>11 quater del D.L. 132/2014;</w:t>
      </w:r>
    </w:p>
    <w:p w14:paraId="5055D226" w14:textId="13992474" w:rsidR="00C56687" w:rsidRPr="00FB5282" w:rsidRDefault="00F77CAF" w:rsidP="00B97394">
      <w:pPr>
        <w:jc w:val="both"/>
        <w:rPr>
          <w:rFonts w:cstheme="minorHAnsi"/>
          <w:b/>
          <w:color w:val="0070C0"/>
          <w:sz w:val="24"/>
          <w:szCs w:val="24"/>
        </w:rPr>
      </w:pPr>
      <w:r w:rsidRPr="00FB5282">
        <w:rPr>
          <w:rFonts w:cstheme="minorHAnsi"/>
          <w:b/>
          <w:color w:val="0070C0"/>
          <w:sz w:val="24"/>
          <w:szCs w:val="24"/>
        </w:rPr>
        <w:lastRenderedPageBreak/>
        <w:t xml:space="preserve">- </w:t>
      </w:r>
      <w:r w:rsidR="00CE3A1C" w:rsidRPr="00FB5282">
        <w:rPr>
          <w:rFonts w:cstheme="minorHAnsi"/>
          <w:b/>
          <w:color w:val="0070C0"/>
          <w:sz w:val="24"/>
          <w:szCs w:val="24"/>
        </w:rPr>
        <w:t>c</w:t>
      </w:r>
      <w:r w:rsidR="00C56687" w:rsidRPr="00FB5282">
        <w:rPr>
          <w:rFonts w:cstheme="minorHAnsi"/>
          <w:b/>
          <w:color w:val="0070C0"/>
          <w:sz w:val="24"/>
          <w:szCs w:val="24"/>
        </w:rPr>
        <w:t>he con comunicazione del</w:t>
      </w:r>
      <w:r w:rsidR="00B97394" w:rsidRPr="00FB5282">
        <w:rPr>
          <w:rFonts w:cstheme="minorHAnsi"/>
          <w:b/>
          <w:color w:val="0070C0"/>
          <w:sz w:val="24"/>
          <w:szCs w:val="24"/>
        </w:rPr>
        <w:t xml:space="preserve"> </w:t>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t>_____________</w:t>
      </w:r>
      <w:r w:rsidR="00B97394" w:rsidRPr="00FB5282">
        <w:rPr>
          <w:rFonts w:cstheme="minorHAnsi"/>
          <w:b/>
          <w:color w:val="0070C0"/>
          <w:sz w:val="24"/>
          <w:szCs w:val="24"/>
        </w:rPr>
        <w:t xml:space="preserve"> </w:t>
      </w:r>
      <w:r w:rsidR="00C56687" w:rsidRPr="00FB5282">
        <w:rPr>
          <w:rFonts w:cstheme="minorHAnsi"/>
          <w:b/>
          <w:color w:val="0070C0"/>
          <w:sz w:val="24"/>
          <w:szCs w:val="24"/>
        </w:rPr>
        <w:t>il Consiglio dell’Ord</w:t>
      </w:r>
      <w:r w:rsidR="00D62686" w:rsidRPr="00FB5282">
        <w:rPr>
          <w:rFonts w:cstheme="minorHAnsi"/>
          <w:b/>
          <w:color w:val="0070C0"/>
          <w:sz w:val="24"/>
          <w:szCs w:val="24"/>
        </w:rPr>
        <w:t xml:space="preserve">ine ha ammesso il/la sig. sig.ra </w:t>
      </w:r>
      <w:r w:rsidR="00C56687" w:rsidRPr="00FB5282">
        <w:rPr>
          <w:rFonts w:cstheme="minorHAnsi"/>
          <w:b/>
          <w:color w:val="0070C0"/>
          <w:sz w:val="24"/>
          <w:szCs w:val="24"/>
        </w:rPr>
        <w:t>al patrocinio in via anticipata e provvisoria.</w:t>
      </w:r>
      <w:r w:rsidR="00FB5282">
        <w:rPr>
          <w:rFonts w:cstheme="minorHAnsi"/>
          <w:b/>
          <w:color w:val="0070C0"/>
          <w:sz w:val="24"/>
          <w:szCs w:val="24"/>
        </w:rPr>
        <w:t>]</w:t>
      </w:r>
    </w:p>
    <w:p w14:paraId="6A42F440" w14:textId="77777777" w:rsidR="00B97394" w:rsidRDefault="009A4CA3" w:rsidP="00B97394">
      <w:pPr>
        <w:jc w:val="center"/>
        <w:rPr>
          <w:rFonts w:cstheme="minorHAnsi"/>
          <w:sz w:val="24"/>
          <w:szCs w:val="24"/>
        </w:rPr>
      </w:pPr>
      <w:r w:rsidRPr="00A355EA">
        <w:rPr>
          <w:rFonts w:cstheme="minorHAnsi"/>
          <w:sz w:val="24"/>
          <w:szCs w:val="24"/>
        </w:rPr>
        <w:t>Tanto premesso</w:t>
      </w:r>
      <w:r w:rsidRPr="00B97394">
        <w:rPr>
          <w:rFonts w:cstheme="minorHAnsi"/>
          <w:sz w:val="24"/>
          <w:szCs w:val="24"/>
        </w:rPr>
        <w:t xml:space="preserve">, </w:t>
      </w:r>
    </w:p>
    <w:p w14:paraId="3FDBEF09" w14:textId="144F4576" w:rsidR="009A4CA3" w:rsidRPr="00B97394" w:rsidRDefault="009A4CA3" w:rsidP="00B97394">
      <w:pPr>
        <w:rPr>
          <w:rFonts w:cstheme="minorHAnsi"/>
          <w:sz w:val="24"/>
          <w:szCs w:val="24"/>
        </w:rPr>
      </w:pPr>
      <w:r w:rsidRPr="00B97394">
        <w:rPr>
          <w:rFonts w:cstheme="minorHAnsi"/>
          <w:sz w:val="24"/>
          <w:szCs w:val="24"/>
        </w:rPr>
        <w:t xml:space="preserve">le </w:t>
      </w:r>
      <w:r w:rsidR="00CE3A1C">
        <w:rPr>
          <w:rFonts w:cstheme="minorHAnsi"/>
          <w:sz w:val="24"/>
          <w:szCs w:val="24"/>
        </w:rPr>
        <w:t>p</w:t>
      </w:r>
      <w:r w:rsidRPr="00B97394">
        <w:rPr>
          <w:rFonts w:cstheme="minorHAnsi"/>
          <w:sz w:val="24"/>
          <w:szCs w:val="24"/>
        </w:rPr>
        <w:t>arti</w:t>
      </w:r>
      <w:r w:rsidR="00B97394">
        <w:rPr>
          <w:rFonts w:cstheme="minorHAnsi"/>
          <w:sz w:val="24"/>
          <w:szCs w:val="24"/>
        </w:rPr>
        <w:t xml:space="preserve"> </w:t>
      </w:r>
      <w:r w:rsidRPr="00B97394">
        <w:rPr>
          <w:rFonts w:cstheme="minorHAnsi"/>
          <w:sz w:val="24"/>
          <w:szCs w:val="24"/>
        </w:rPr>
        <w:t>dichiarano di essere consapevoli</w:t>
      </w:r>
      <w:r w:rsidR="007B07E2">
        <w:rPr>
          <w:rFonts w:cstheme="minorHAnsi"/>
          <w:sz w:val="24"/>
          <w:szCs w:val="24"/>
        </w:rPr>
        <w:t>:</w:t>
      </w:r>
    </w:p>
    <w:p w14:paraId="736E061B" w14:textId="2F9A4FD3" w:rsidR="009A4CA3" w:rsidRPr="00B97394" w:rsidRDefault="009A4CA3" w:rsidP="00B97394">
      <w:pPr>
        <w:jc w:val="both"/>
        <w:rPr>
          <w:rFonts w:cstheme="minorHAnsi"/>
          <w:strike/>
          <w:sz w:val="24"/>
          <w:szCs w:val="24"/>
        </w:rPr>
      </w:pPr>
      <w:r w:rsidRPr="00B97394">
        <w:rPr>
          <w:rFonts w:cstheme="minorHAnsi"/>
          <w:sz w:val="24"/>
          <w:szCs w:val="24"/>
        </w:rPr>
        <w:t>- che la procedura di negoziazione assistita non può riguardare diritti indisponibili</w:t>
      </w:r>
      <w:r w:rsidR="00F77CAF" w:rsidRPr="00B97394">
        <w:rPr>
          <w:rFonts w:cstheme="minorHAnsi"/>
          <w:sz w:val="24"/>
          <w:szCs w:val="24"/>
        </w:rPr>
        <w:t>;</w:t>
      </w:r>
    </w:p>
    <w:p w14:paraId="5EED31D8" w14:textId="3E9EF22C" w:rsidR="009A4CA3" w:rsidRPr="00B97394" w:rsidRDefault="009A4CA3" w:rsidP="00B97394">
      <w:pPr>
        <w:jc w:val="both"/>
        <w:rPr>
          <w:rFonts w:cstheme="minorHAnsi"/>
          <w:sz w:val="24"/>
          <w:szCs w:val="24"/>
        </w:rPr>
      </w:pPr>
      <w:r w:rsidRPr="00B97394">
        <w:rPr>
          <w:rFonts w:cstheme="minorHAnsi"/>
          <w:sz w:val="24"/>
          <w:szCs w:val="24"/>
        </w:rPr>
        <w:t xml:space="preserve"> - che è fatto obbligo agli </w:t>
      </w:r>
      <w:r w:rsidR="0070264A">
        <w:rPr>
          <w:rFonts w:cstheme="minorHAnsi"/>
          <w:sz w:val="24"/>
          <w:szCs w:val="24"/>
        </w:rPr>
        <w:t>a</w:t>
      </w:r>
      <w:r w:rsidRPr="00B97394">
        <w:rPr>
          <w:rFonts w:cstheme="minorHAnsi"/>
          <w:sz w:val="24"/>
          <w:szCs w:val="24"/>
        </w:rPr>
        <w:t xml:space="preserve">vvocati e alle </w:t>
      </w:r>
      <w:r w:rsidR="00CE3A1C">
        <w:rPr>
          <w:rFonts w:cstheme="minorHAnsi"/>
          <w:sz w:val="24"/>
          <w:szCs w:val="24"/>
        </w:rPr>
        <w:t>p</w:t>
      </w:r>
      <w:r w:rsidRPr="00B97394">
        <w:rPr>
          <w:rFonts w:cstheme="minorHAnsi"/>
          <w:sz w:val="24"/>
          <w:szCs w:val="24"/>
        </w:rPr>
        <w:t xml:space="preserve">arti di tenere riservate </w:t>
      </w:r>
      <w:r w:rsidR="0070264A" w:rsidRPr="0070264A">
        <w:rPr>
          <w:rFonts w:cstheme="minorHAnsi"/>
          <w:sz w:val="24"/>
          <w:szCs w:val="24"/>
        </w:rPr>
        <w:t xml:space="preserve">le proposte, le dichiarazioni e le informazioni </w:t>
      </w:r>
      <w:r w:rsidRPr="00B97394">
        <w:rPr>
          <w:rFonts w:cstheme="minorHAnsi"/>
          <w:sz w:val="24"/>
          <w:szCs w:val="24"/>
        </w:rPr>
        <w:t>ricevute nel corso del procedimento;</w:t>
      </w:r>
    </w:p>
    <w:p w14:paraId="4C9E0502" w14:textId="72BD4A70" w:rsidR="009A4CA3" w:rsidRPr="00B97394" w:rsidRDefault="009A4CA3" w:rsidP="00B97394">
      <w:pPr>
        <w:jc w:val="both"/>
        <w:rPr>
          <w:rFonts w:cstheme="minorHAnsi"/>
          <w:sz w:val="24"/>
          <w:szCs w:val="24"/>
        </w:rPr>
      </w:pPr>
      <w:r w:rsidRPr="00B97394">
        <w:rPr>
          <w:rFonts w:cstheme="minorHAnsi"/>
          <w:sz w:val="24"/>
          <w:szCs w:val="24"/>
        </w:rPr>
        <w:t xml:space="preserve"> - che le </w:t>
      </w:r>
      <w:r w:rsidR="0070264A">
        <w:rPr>
          <w:rFonts w:cstheme="minorHAnsi"/>
          <w:sz w:val="24"/>
          <w:szCs w:val="24"/>
        </w:rPr>
        <w:t>proposte</w:t>
      </w:r>
      <w:r w:rsidR="00FB5282">
        <w:rPr>
          <w:rFonts w:cstheme="minorHAnsi"/>
          <w:sz w:val="24"/>
          <w:szCs w:val="24"/>
        </w:rPr>
        <w:t xml:space="preserve"> fatte</w:t>
      </w:r>
      <w:r w:rsidR="0070264A">
        <w:rPr>
          <w:rFonts w:cstheme="minorHAnsi"/>
          <w:sz w:val="24"/>
          <w:szCs w:val="24"/>
        </w:rPr>
        <w:t xml:space="preserve">, le </w:t>
      </w:r>
      <w:r w:rsidRPr="00B97394">
        <w:rPr>
          <w:rFonts w:cstheme="minorHAnsi"/>
          <w:sz w:val="24"/>
          <w:szCs w:val="24"/>
        </w:rPr>
        <w:t xml:space="preserve">dichiarazioni e le informazioni acquisite nel corso del procedimento non possono essere utilizzate nel giudizio avente in tutto o in parte il medesimo oggetto; </w:t>
      </w:r>
    </w:p>
    <w:p w14:paraId="6532F9E3" w14:textId="6195D237" w:rsidR="009A4CA3" w:rsidRPr="00B97394" w:rsidRDefault="009A4CA3" w:rsidP="00B97394">
      <w:pPr>
        <w:jc w:val="both"/>
        <w:rPr>
          <w:rFonts w:cstheme="minorHAnsi"/>
          <w:sz w:val="24"/>
          <w:szCs w:val="24"/>
        </w:rPr>
      </w:pPr>
      <w:r w:rsidRPr="00B97394">
        <w:rPr>
          <w:rFonts w:cstheme="minorHAnsi"/>
          <w:sz w:val="24"/>
          <w:szCs w:val="24"/>
        </w:rPr>
        <w:t xml:space="preserve">- che i difensori delle </w:t>
      </w:r>
      <w:r w:rsidR="00CE3A1C">
        <w:rPr>
          <w:rFonts w:cstheme="minorHAnsi"/>
          <w:sz w:val="24"/>
          <w:szCs w:val="24"/>
        </w:rPr>
        <w:t>p</w:t>
      </w:r>
      <w:r w:rsidRPr="00B97394">
        <w:rPr>
          <w:rFonts w:cstheme="minorHAnsi"/>
          <w:sz w:val="24"/>
          <w:szCs w:val="24"/>
        </w:rPr>
        <w:t xml:space="preserve">arti e coloro i quali partecipano al procedimento non potranno essere tenuti a deporre sul contenuto delle dichiarazioni rese e delle informazioni acquisite; </w:t>
      </w:r>
    </w:p>
    <w:p w14:paraId="6FA96356" w14:textId="77777777" w:rsidR="009A4CA3" w:rsidRPr="00B97394" w:rsidRDefault="009A4CA3" w:rsidP="00B97394">
      <w:pPr>
        <w:jc w:val="both"/>
        <w:rPr>
          <w:rFonts w:cstheme="minorHAnsi"/>
          <w:sz w:val="24"/>
          <w:szCs w:val="24"/>
        </w:rPr>
      </w:pPr>
      <w:r w:rsidRPr="00B97394">
        <w:rPr>
          <w:rFonts w:cstheme="minorHAnsi"/>
          <w:sz w:val="24"/>
          <w:szCs w:val="24"/>
        </w:rPr>
        <w:t xml:space="preserve">- che a tutti i partecipanti al procedimento si applicano le disposizioni dell'articolo 200 del codice di procedura penale e si estendono le garanzie previste per il difensore dalle disposizioni dell'articolo 103 del medesimo codice di procedura penale in quanto applicabili;  </w:t>
      </w:r>
    </w:p>
    <w:p w14:paraId="5054CD55" w14:textId="77777777" w:rsidR="009A4CA3" w:rsidRPr="00B97394" w:rsidRDefault="009A4CA3" w:rsidP="00B97394">
      <w:pPr>
        <w:jc w:val="both"/>
        <w:rPr>
          <w:rFonts w:cstheme="minorHAnsi"/>
          <w:sz w:val="24"/>
          <w:szCs w:val="24"/>
        </w:rPr>
      </w:pPr>
      <w:r w:rsidRPr="00B97394">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60560FB7" w14:textId="303AD363" w:rsidR="009A4CA3" w:rsidRPr="00B97394" w:rsidRDefault="009A4CA3" w:rsidP="00B97394">
      <w:pPr>
        <w:jc w:val="both"/>
        <w:rPr>
          <w:rFonts w:cstheme="minorHAnsi"/>
          <w:sz w:val="24"/>
          <w:szCs w:val="24"/>
        </w:rPr>
      </w:pPr>
      <w:r w:rsidRPr="00B97394">
        <w:rPr>
          <w:rFonts w:cstheme="minorHAnsi"/>
          <w:sz w:val="24"/>
          <w:szCs w:val="24"/>
        </w:rPr>
        <w:t xml:space="preserve">- che l'accordo eventualmente raggiunto all'esito del presente procedimento, sottoscritto dalle </w:t>
      </w:r>
      <w:r w:rsidR="00CE3A1C">
        <w:rPr>
          <w:rFonts w:cstheme="minorHAnsi"/>
          <w:sz w:val="24"/>
          <w:szCs w:val="24"/>
        </w:rPr>
        <w:t>p</w:t>
      </w:r>
      <w:r w:rsidRPr="00B97394">
        <w:rPr>
          <w:rFonts w:cstheme="minorHAnsi"/>
          <w:sz w:val="24"/>
          <w:szCs w:val="24"/>
        </w:rPr>
        <w:t xml:space="preserve">arti e dagli </w:t>
      </w:r>
      <w:r w:rsidR="0070264A">
        <w:rPr>
          <w:rFonts w:cstheme="minorHAnsi"/>
          <w:sz w:val="24"/>
          <w:szCs w:val="24"/>
        </w:rPr>
        <w:t>a</w:t>
      </w:r>
      <w:r w:rsidRPr="00B97394">
        <w:rPr>
          <w:rFonts w:cstheme="minorHAnsi"/>
          <w:sz w:val="24"/>
          <w:szCs w:val="24"/>
        </w:rPr>
        <w:t xml:space="preserve">vvocati che le assistono, costituisce titolo esecutivo e per l'iscrizione di ipoteca giudiziale; </w:t>
      </w:r>
    </w:p>
    <w:p w14:paraId="60A5D784" w14:textId="208EED8E" w:rsidR="009A4CA3" w:rsidRPr="00B97394" w:rsidRDefault="009A4CA3" w:rsidP="00B97394">
      <w:pPr>
        <w:jc w:val="both"/>
        <w:rPr>
          <w:rFonts w:cstheme="minorHAnsi"/>
          <w:sz w:val="24"/>
          <w:szCs w:val="24"/>
        </w:rPr>
      </w:pPr>
      <w:r w:rsidRPr="00B97394">
        <w:rPr>
          <w:rFonts w:cstheme="minorHAnsi"/>
          <w:sz w:val="24"/>
          <w:szCs w:val="24"/>
        </w:rPr>
        <w:t xml:space="preserve">- che, ove con l'accordo eventualmente raggiunto le </w:t>
      </w:r>
      <w:r w:rsidR="00CE3A1C">
        <w:rPr>
          <w:rFonts w:cstheme="minorHAnsi"/>
          <w:sz w:val="24"/>
          <w:szCs w:val="24"/>
        </w:rPr>
        <w:t>p</w:t>
      </w:r>
      <w:r w:rsidRPr="00B97394">
        <w:rPr>
          <w:rFonts w:cstheme="minorHAnsi"/>
          <w:sz w:val="24"/>
          <w:szCs w:val="24"/>
        </w:rPr>
        <w:t>arti concludano uno dei contratti o compiano uno degli atti soggetti a trascrizione, per procedere alla trascrizione del medesimo accordo le relative sottoscrizioni dovranno essere autenticate da un pubblico ufficiale a ciò autorizzato</w:t>
      </w:r>
      <w:r w:rsidR="00F77CAF" w:rsidRPr="00B97394">
        <w:rPr>
          <w:rFonts w:cstheme="minorHAnsi"/>
          <w:sz w:val="24"/>
          <w:szCs w:val="24"/>
        </w:rPr>
        <w:t>.</w:t>
      </w:r>
      <w:r w:rsidRPr="00B97394">
        <w:rPr>
          <w:rFonts w:cstheme="minorHAnsi"/>
          <w:sz w:val="24"/>
          <w:szCs w:val="24"/>
        </w:rPr>
        <w:t xml:space="preserve"> </w:t>
      </w:r>
    </w:p>
    <w:p w14:paraId="1B4AE9BA" w14:textId="77777777" w:rsidR="007B07E2" w:rsidRDefault="009A4CA3" w:rsidP="007B07E2">
      <w:pPr>
        <w:jc w:val="center"/>
        <w:rPr>
          <w:rFonts w:cstheme="minorHAnsi"/>
          <w:sz w:val="24"/>
          <w:szCs w:val="24"/>
        </w:rPr>
      </w:pPr>
      <w:r w:rsidRPr="00B97394">
        <w:rPr>
          <w:rFonts w:cstheme="minorHAnsi"/>
          <w:sz w:val="24"/>
          <w:szCs w:val="24"/>
        </w:rPr>
        <w:t>Tutto ciò premesso e dichiarato,</w:t>
      </w:r>
    </w:p>
    <w:p w14:paraId="5549BC57" w14:textId="1F585894" w:rsidR="009A4CA3" w:rsidRPr="00B97394" w:rsidRDefault="00B97394" w:rsidP="00B97394">
      <w:pPr>
        <w:rPr>
          <w:rFonts w:cstheme="minorHAnsi"/>
          <w:sz w:val="24"/>
          <w:szCs w:val="24"/>
        </w:rPr>
      </w:pPr>
      <w:bookmarkStart w:id="1" w:name="_Hlk127527463"/>
      <w:r>
        <w:rPr>
          <w:rFonts w:cstheme="minorHAnsi"/>
          <w:sz w:val="24"/>
          <w:szCs w:val="24"/>
        </w:rPr>
        <w:t xml:space="preserve"> </w:t>
      </w:r>
      <w:r w:rsidR="009A4CA3" w:rsidRPr="00B97394">
        <w:rPr>
          <w:rFonts w:cstheme="minorHAnsi"/>
          <w:sz w:val="24"/>
          <w:szCs w:val="24"/>
        </w:rPr>
        <w:t xml:space="preserve">le </w:t>
      </w:r>
      <w:r w:rsidR="00CE5304">
        <w:rPr>
          <w:rFonts w:cstheme="minorHAnsi"/>
          <w:sz w:val="24"/>
          <w:szCs w:val="24"/>
        </w:rPr>
        <w:t>p</w:t>
      </w:r>
      <w:r w:rsidR="009A4CA3" w:rsidRPr="00B97394">
        <w:rPr>
          <w:rFonts w:cstheme="minorHAnsi"/>
          <w:sz w:val="24"/>
          <w:szCs w:val="24"/>
        </w:rPr>
        <w:t>arti</w:t>
      </w:r>
    </w:p>
    <w:p w14:paraId="08CB4A33" w14:textId="77777777" w:rsidR="009A4CA3" w:rsidRPr="00B97394" w:rsidRDefault="009A4CA3" w:rsidP="00B97394">
      <w:pPr>
        <w:jc w:val="center"/>
        <w:rPr>
          <w:rFonts w:cstheme="minorHAnsi"/>
          <w:bCs/>
          <w:sz w:val="24"/>
          <w:szCs w:val="24"/>
        </w:rPr>
      </w:pPr>
      <w:r w:rsidRPr="00B97394">
        <w:rPr>
          <w:rFonts w:cstheme="minorHAnsi"/>
          <w:bCs/>
          <w:sz w:val="24"/>
          <w:szCs w:val="24"/>
        </w:rPr>
        <w:t>stipulano e convengono</w:t>
      </w:r>
    </w:p>
    <w:p w14:paraId="79EA2BEA" w14:textId="77777777" w:rsidR="009A4CA3" w:rsidRPr="00B97394" w:rsidRDefault="009A4CA3" w:rsidP="00B97394">
      <w:pPr>
        <w:jc w:val="both"/>
        <w:rPr>
          <w:rFonts w:cstheme="minorHAnsi"/>
          <w:sz w:val="24"/>
          <w:szCs w:val="24"/>
        </w:rPr>
      </w:pPr>
      <w:r w:rsidRPr="00B97394">
        <w:rPr>
          <w:rFonts w:cstheme="minorHAnsi"/>
          <w:sz w:val="24"/>
          <w:szCs w:val="24"/>
        </w:rPr>
        <w:t>quanto segue.</w:t>
      </w:r>
    </w:p>
    <w:p w14:paraId="23DEFF3E" w14:textId="77777777" w:rsidR="009A4CA3" w:rsidRPr="00B97394" w:rsidRDefault="009A4CA3" w:rsidP="00B97394">
      <w:pPr>
        <w:pStyle w:val="Paragrafoelenco"/>
        <w:numPr>
          <w:ilvl w:val="0"/>
          <w:numId w:val="9"/>
        </w:numPr>
        <w:jc w:val="both"/>
        <w:rPr>
          <w:rFonts w:cstheme="minorHAnsi"/>
          <w:sz w:val="24"/>
          <w:szCs w:val="24"/>
        </w:rPr>
      </w:pPr>
      <w:r w:rsidRPr="00B97394">
        <w:rPr>
          <w:rFonts w:cstheme="minorHAnsi"/>
          <w:sz w:val="24"/>
          <w:szCs w:val="24"/>
        </w:rPr>
        <w:t>Oggetto della convenzione.</w:t>
      </w:r>
    </w:p>
    <w:p w14:paraId="3CF2BAED" w14:textId="46CC0DF0" w:rsidR="009A4CA3" w:rsidRPr="00B97394" w:rsidRDefault="009A4CA3" w:rsidP="00B97394">
      <w:pPr>
        <w:ind w:left="45"/>
        <w:jc w:val="both"/>
        <w:rPr>
          <w:rFonts w:cstheme="minorHAnsi"/>
          <w:sz w:val="24"/>
          <w:szCs w:val="24"/>
        </w:rPr>
      </w:pPr>
      <w:r w:rsidRPr="00B97394">
        <w:rPr>
          <w:rFonts w:cstheme="minorHAnsi"/>
          <w:sz w:val="24"/>
          <w:szCs w:val="24"/>
        </w:rPr>
        <w:t xml:space="preserve">Le </w:t>
      </w:r>
      <w:r w:rsidR="00CE5304">
        <w:rPr>
          <w:rFonts w:cstheme="minorHAnsi"/>
          <w:sz w:val="24"/>
          <w:szCs w:val="24"/>
        </w:rPr>
        <w:t>p</w:t>
      </w:r>
      <w:r w:rsidRPr="00B97394">
        <w:rPr>
          <w:rFonts w:cstheme="minorHAnsi"/>
          <w:sz w:val="24"/>
          <w:szCs w:val="24"/>
        </w:rPr>
        <w:t xml:space="preserve">arti si impegnano a cooperare in buona fede e con lealtà per risolvere la controversia tra di esse insorta e di cui in premessa, nei modi previsti dagli articoli 2 e seguenti del </w:t>
      </w:r>
      <w:r w:rsidR="00FB5282">
        <w:rPr>
          <w:rFonts w:cstheme="minorHAnsi"/>
          <w:sz w:val="24"/>
          <w:szCs w:val="24"/>
        </w:rPr>
        <w:t>d.l.</w:t>
      </w:r>
      <w:r w:rsidRPr="00B97394">
        <w:rPr>
          <w:rFonts w:cstheme="minorHAnsi"/>
          <w:sz w:val="24"/>
          <w:szCs w:val="24"/>
        </w:rPr>
        <w:t xml:space="preserve"> n. 132/2014, convertito in </w:t>
      </w:r>
      <w:r w:rsidR="00FB5282">
        <w:rPr>
          <w:rFonts w:cstheme="minorHAnsi"/>
          <w:sz w:val="24"/>
          <w:szCs w:val="24"/>
        </w:rPr>
        <w:t>l</w:t>
      </w:r>
      <w:r w:rsidRPr="00B97394">
        <w:rPr>
          <w:rFonts w:cstheme="minorHAnsi"/>
          <w:sz w:val="24"/>
          <w:szCs w:val="24"/>
        </w:rPr>
        <w:t xml:space="preserve">. n. 164/2014. </w:t>
      </w:r>
    </w:p>
    <w:p w14:paraId="7B5D140A" w14:textId="5A5CBE75" w:rsidR="009A4CA3" w:rsidRPr="00B97394" w:rsidRDefault="009A4CA3" w:rsidP="00B97394">
      <w:pPr>
        <w:pStyle w:val="Paragrafoelenco"/>
        <w:numPr>
          <w:ilvl w:val="0"/>
          <w:numId w:val="9"/>
        </w:numPr>
        <w:jc w:val="both"/>
        <w:rPr>
          <w:rFonts w:cstheme="minorHAnsi"/>
          <w:sz w:val="24"/>
          <w:szCs w:val="24"/>
        </w:rPr>
      </w:pPr>
      <w:r w:rsidRPr="00B97394">
        <w:rPr>
          <w:rFonts w:cstheme="minorHAnsi"/>
          <w:sz w:val="24"/>
          <w:szCs w:val="24"/>
        </w:rPr>
        <w:t>Durata della procedura di negoziazione</w:t>
      </w:r>
    </w:p>
    <w:p w14:paraId="1693D586" w14:textId="6BCDAC54" w:rsidR="009A4CA3" w:rsidRPr="00B97394" w:rsidRDefault="0074592C" w:rsidP="007B07E2">
      <w:pPr>
        <w:ind w:left="45"/>
        <w:jc w:val="both"/>
        <w:rPr>
          <w:rFonts w:cstheme="minorHAnsi"/>
          <w:sz w:val="24"/>
          <w:szCs w:val="24"/>
        </w:rPr>
      </w:pPr>
      <w:r w:rsidRPr="00B97394">
        <w:rPr>
          <w:rFonts w:cstheme="minorHAnsi"/>
          <w:sz w:val="24"/>
          <w:szCs w:val="24"/>
        </w:rPr>
        <w:t>Le</w:t>
      </w:r>
      <w:r w:rsidR="009A4CA3" w:rsidRPr="00B97394">
        <w:rPr>
          <w:rFonts w:cstheme="minorHAnsi"/>
          <w:sz w:val="24"/>
          <w:szCs w:val="24"/>
        </w:rPr>
        <w:t xml:space="preserve"> </w:t>
      </w:r>
      <w:r w:rsidR="0070264A">
        <w:rPr>
          <w:rFonts w:cstheme="minorHAnsi"/>
          <w:sz w:val="24"/>
          <w:szCs w:val="24"/>
        </w:rPr>
        <w:t>p</w:t>
      </w:r>
      <w:r w:rsidR="009A4CA3" w:rsidRPr="00B97394">
        <w:rPr>
          <w:rFonts w:cstheme="minorHAnsi"/>
          <w:sz w:val="24"/>
          <w:szCs w:val="24"/>
        </w:rPr>
        <w:t>arti concordemente fissano al ___/___/_____ il termine ultimo per l'espletamento della presente procedura</w:t>
      </w:r>
      <w:r w:rsidR="007B07E2">
        <w:rPr>
          <w:rFonts w:cstheme="minorHAnsi"/>
          <w:sz w:val="24"/>
          <w:szCs w:val="24"/>
        </w:rPr>
        <w:t>. N</w:t>
      </w:r>
      <w:r w:rsidR="00CE5304">
        <w:rPr>
          <w:rFonts w:cstheme="minorHAnsi"/>
          <w:sz w:val="24"/>
          <w:szCs w:val="24"/>
        </w:rPr>
        <w:t>el rispetto dell’art. 2, comma 2, lett. a) del d.l. 132/2014</w:t>
      </w:r>
      <w:r w:rsidR="007B07E2">
        <w:rPr>
          <w:rFonts w:cstheme="minorHAnsi"/>
          <w:sz w:val="24"/>
          <w:szCs w:val="24"/>
        </w:rPr>
        <w:t xml:space="preserve"> il termine </w:t>
      </w:r>
      <w:r w:rsidR="007B07E2" w:rsidRPr="007B07E2">
        <w:rPr>
          <w:rFonts w:cstheme="minorHAnsi"/>
          <w:sz w:val="24"/>
          <w:szCs w:val="24"/>
        </w:rPr>
        <w:t xml:space="preserve">non può essere inferiore ad un mese e superiore a tre mesi, prorogabile per ulteriori trenta giorni su accordo delle </w:t>
      </w:r>
      <w:r w:rsidR="007B07E2">
        <w:rPr>
          <w:rFonts w:cstheme="minorHAnsi"/>
          <w:sz w:val="24"/>
          <w:szCs w:val="24"/>
        </w:rPr>
        <w:t>p</w:t>
      </w:r>
      <w:r w:rsidR="007B07E2" w:rsidRPr="007B07E2">
        <w:rPr>
          <w:rFonts w:cstheme="minorHAnsi"/>
          <w:sz w:val="24"/>
          <w:szCs w:val="24"/>
        </w:rPr>
        <w:t>arti.</w:t>
      </w:r>
      <w:r w:rsidR="007B07E2">
        <w:rPr>
          <w:rFonts w:cstheme="minorHAnsi"/>
          <w:sz w:val="24"/>
          <w:szCs w:val="24"/>
        </w:rPr>
        <w:t xml:space="preserve"> N</w:t>
      </w:r>
      <w:r w:rsidR="009A4CA3" w:rsidRPr="00B97394">
        <w:rPr>
          <w:rFonts w:cstheme="minorHAnsi"/>
          <w:sz w:val="24"/>
          <w:szCs w:val="24"/>
        </w:rPr>
        <w:t xml:space="preserve">ei limiti di legge, le </w:t>
      </w:r>
      <w:r w:rsidR="00CE5304">
        <w:rPr>
          <w:rFonts w:cstheme="minorHAnsi"/>
          <w:sz w:val="24"/>
          <w:szCs w:val="24"/>
        </w:rPr>
        <w:t>p</w:t>
      </w:r>
      <w:r w:rsidR="009A4CA3" w:rsidRPr="00B97394">
        <w:rPr>
          <w:rFonts w:cstheme="minorHAnsi"/>
          <w:sz w:val="24"/>
          <w:szCs w:val="24"/>
        </w:rPr>
        <w:t xml:space="preserve">arti potranno disporre la conclusione anticipata della procedura in ogni momento in cui si palesi manifesta e condivisa l’impossibilità di raggiungere un accordo, ovvero questo sia raggiunto. </w:t>
      </w:r>
    </w:p>
    <w:p w14:paraId="330DD3FB" w14:textId="77777777" w:rsidR="001A6953" w:rsidRPr="00B97394" w:rsidRDefault="001A6953" w:rsidP="00B97394">
      <w:pPr>
        <w:pStyle w:val="Paragrafoelenco"/>
        <w:numPr>
          <w:ilvl w:val="0"/>
          <w:numId w:val="9"/>
        </w:numPr>
        <w:jc w:val="both"/>
        <w:rPr>
          <w:rFonts w:cstheme="minorHAnsi"/>
          <w:sz w:val="24"/>
          <w:szCs w:val="24"/>
        </w:rPr>
      </w:pPr>
      <w:r w:rsidRPr="00B97394">
        <w:rPr>
          <w:rFonts w:cstheme="minorHAnsi"/>
          <w:sz w:val="24"/>
          <w:szCs w:val="24"/>
        </w:rPr>
        <w:lastRenderedPageBreak/>
        <w:t>Fase negoziale.</w:t>
      </w:r>
    </w:p>
    <w:p w14:paraId="348A206C" w14:textId="508815D0" w:rsidR="001A6953" w:rsidRPr="00CE5304" w:rsidRDefault="00CE5304" w:rsidP="00CE5304">
      <w:pPr>
        <w:ind w:left="45"/>
        <w:jc w:val="both"/>
        <w:rPr>
          <w:rFonts w:cstheme="minorHAnsi"/>
          <w:sz w:val="24"/>
          <w:szCs w:val="24"/>
        </w:rPr>
      </w:pPr>
      <w:r w:rsidRPr="00CE5304">
        <w:rPr>
          <w:rFonts w:cstheme="minorHAnsi"/>
          <w:sz w:val="24"/>
          <w:szCs w:val="24"/>
        </w:rPr>
        <w:t xml:space="preserve">Per favorire il raggiungimento di un’intesa le parti convengono di partecipare personalmente agli incontri di negoziazione. </w:t>
      </w:r>
      <w:r w:rsidR="002A0797" w:rsidRPr="00CE5304">
        <w:rPr>
          <w:rFonts w:cstheme="minorHAnsi"/>
          <w:sz w:val="24"/>
          <w:szCs w:val="24"/>
        </w:rPr>
        <w:t>In caso di impedimento o per giustificati motivi, le parti possono farsi rappresentare da persone informate sui fatti e muniti dei poteri necessari per la composizione della controversia</w:t>
      </w:r>
      <w:r w:rsidR="00CE3A1C" w:rsidRPr="00CE5304">
        <w:rPr>
          <w:rFonts w:cstheme="minorHAnsi"/>
          <w:sz w:val="24"/>
          <w:szCs w:val="24"/>
        </w:rPr>
        <w:t>.</w:t>
      </w:r>
    </w:p>
    <w:p w14:paraId="3D17F057" w14:textId="447558F9"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[Clausole aggiuntive per l’eventuale attività di istruzione stragiudiziale (artt. 4-bis e 4-ter d.lgs. 132/2014)</w:t>
      </w:r>
    </w:p>
    <w:p w14:paraId="005800E6" w14:textId="53C4253D"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70264A">
        <w:rPr>
          <w:rFonts w:cstheme="minorHAnsi"/>
          <w:b/>
          <w:bCs/>
          <w:color w:val="0070C0"/>
          <w:sz w:val="24"/>
          <w:szCs w:val="24"/>
        </w:rPr>
        <w:t>p</w:t>
      </w:r>
      <w:r w:rsidRPr="00CE5304">
        <w:rPr>
          <w:rFonts w:cstheme="minorHAnsi"/>
          <w:b/>
          <w:bCs/>
          <w:color w:val="0070C0"/>
          <w:sz w:val="24"/>
          <w:szCs w:val="24"/>
        </w:rPr>
        <w:t>arti concordano:</w:t>
      </w:r>
    </w:p>
    <w:p w14:paraId="4B272C3B" w14:textId="1E696DFC"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 che </w:t>
      </w:r>
      <w:r w:rsidR="007B07E2">
        <w:rPr>
          <w:rFonts w:cstheme="minorHAnsi"/>
          <w:b/>
          <w:bCs/>
          <w:color w:val="0070C0"/>
          <w:sz w:val="24"/>
          <w:szCs w:val="24"/>
        </w:rPr>
        <w:t>si</w:t>
      </w:r>
      <w:r w:rsidRPr="00CE5304">
        <w:rPr>
          <w:rFonts w:cstheme="minorHAnsi"/>
          <w:b/>
          <w:bCs/>
          <w:color w:val="0070C0"/>
          <w:sz w:val="24"/>
          <w:szCs w:val="24"/>
        </w:rPr>
        <w:t xml:space="preserve">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w:t>
      </w:r>
      <w:r w:rsidR="0070264A">
        <w:rPr>
          <w:rFonts w:cstheme="minorHAnsi"/>
          <w:b/>
          <w:bCs/>
          <w:color w:val="0070C0"/>
          <w:sz w:val="24"/>
          <w:szCs w:val="24"/>
        </w:rPr>
        <w:t>a</w:t>
      </w:r>
      <w:r w:rsidRPr="00CE5304">
        <w:rPr>
          <w:rFonts w:cstheme="minorHAnsi"/>
          <w:b/>
          <w:bCs/>
          <w:color w:val="0070C0"/>
          <w:sz w:val="24"/>
          <w:szCs w:val="24"/>
        </w:rPr>
        <w:t>vvocato può invitare il terzo</w:t>
      </w:r>
      <w:r w:rsidR="00942C49" w:rsidRPr="00942C49">
        <w:t xml:space="preserve"> </w:t>
      </w:r>
      <w:r w:rsidR="00942C49" w:rsidRPr="00942C49">
        <w:rPr>
          <w:rFonts w:cstheme="minorHAnsi"/>
          <w:b/>
          <w:bCs/>
          <w:color w:val="0070C0"/>
          <w:sz w:val="24"/>
          <w:szCs w:val="24"/>
        </w:rPr>
        <w:t>presso il proprio studio o presso il Consiglio dell’</w:t>
      </w:r>
      <w:r w:rsidR="0070264A">
        <w:rPr>
          <w:rFonts w:cstheme="minorHAnsi"/>
          <w:b/>
          <w:bCs/>
          <w:color w:val="0070C0"/>
          <w:sz w:val="24"/>
          <w:szCs w:val="24"/>
        </w:rPr>
        <w:t>o</w:t>
      </w:r>
      <w:r w:rsidR="00942C49" w:rsidRPr="00942C49">
        <w:rPr>
          <w:rFonts w:cstheme="minorHAnsi"/>
          <w:b/>
          <w:bCs/>
          <w:color w:val="0070C0"/>
          <w:sz w:val="24"/>
          <w:szCs w:val="24"/>
        </w:rPr>
        <w:t xml:space="preserve">rdine degli avvocati, in presenza dell’avvocato che assiste l’altra </w:t>
      </w:r>
      <w:r w:rsidR="00942C49">
        <w:rPr>
          <w:rFonts w:cstheme="minorHAnsi"/>
          <w:b/>
          <w:bCs/>
          <w:color w:val="0070C0"/>
          <w:sz w:val="24"/>
          <w:szCs w:val="24"/>
        </w:rPr>
        <w:t>p</w:t>
      </w:r>
      <w:r w:rsidR="00942C49" w:rsidRPr="00942C49">
        <w:rPr>
          <w:rFonts w:cstheme="minorHAnsi"/>
          <w:b/>
          <w:bCs/>
          <w:color w:val="0070C0"/>
          <w:sz w:val="24"/>
          <w:szCs w:val="24"/>
        </w:rPr>
        <w:t>arte</w:t>
      </w:r>
      <w:r w:rsidR="00942C49">
        <w:rPr>
          <w:rFonts w:cstheme="minorHAnsi"/>
          <w:b/>
          <w:bCs/>
          <w:color w:val="0070C0"/>
          <w:sz w:val="24"/>
          <w:szCs w:val="24"/>
        </w:rPr>
        <w:t>,</w:t>
      </w:r>
      <w:r w:rsidRPr="00CE5304">
        <w:rPr>
          <w:rFonts w:cstheme="minorHAnsi"/>
          <w:b/>
          <w:bCs/>
          <w:color w:val="0070C0"/>
          <w:sz w:val="24"/>
          <w:szCs w:val="24"/>
        </w:rPr>
        <w:t xml:space="preserve"> a rendere dichiarazioni su fatti specificatamente individuati e rilevanti in relazione all’oggetto della controversia,</w:t>
      </w:r>
      <w:r w:rsidR="00942C49">
        <w:rPr>
          <w:rFonts w:cstheme="minorHAnsi"/>
          <w:b/>
          <w:bCs/>
          <w:color w:val="0070C0"/>
          <w:sz w:val="24"/>
          <w:szCs w:val="24"/>
        </w:rPr>
        <w:t xml:space="preserve"> previamente capitolati</w:t>
      </w:r>
      <w:r w:rsidRPr="00CE5304">
        <w:rPr>
          <w:rFonts w:cstheme="minorHAnsi"/>
          <w:b/>
          <w:bCs/>
          <w:color w:val="0070C0"/>
          <w:sz w:val="24"/>
          <w:szCs w:val="24"/>
        </w:rPr>
        <w:t>.</w:t>
      </w:r>
    </w:p>
    <w:p w14:paraId="38D8A183" w14:textId="01C95553"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L'informatore, previa identificazione, d</w:t>
      </w:r>
      <w:r w:rsidR="00942C49">
        <w:rPr>
          <w:rFonts w:cstheme="minorHAnsi"/>
          <w:b/>
          <w:bCs/>
          <w:color w:val="0070C0"/>
          <w:sz w:val="24"/>
          <w:szCs w:val="24"/>
        </w:rPr>
        <w:t>ovrà</w:t>
      </w:r>
      <w:r w:rsidRPr="00CE5304">
        <w:rPr>
          <w:rFonts w:cstheme="minorHAnsi"/>
          <w:b/>
          <w:bCs/>
          <w:color w:val="0070C0"/>
          <w:sz w:val="24"/>
          <w:szCs w:val="24"/>
        </w:rPr>
        <w:t xml:space="preserve"> dichiarare se ha rapporti di parentela o di natura personale e professionale con l’altra parte o se ha un interesse nella causa e d</w:t>
      </w:r>
      <w:r w:rsidR="00942C49">
        <w:rPr>
          <w:rFonts w:cstheme="minorHAnsi"/>
          <w:b/>
          <w:bCs/>
          <w:color w:val="0070C0"/>
          <w:sz w:val="24"/>
          <w:szCs w:val="24"/>
        </w:rPr>
        <w:t>ovrà</w:t>
      </w:r>
      <w:r w:rsidRPr="00CE5304">
        <w:rPr>
          <w:rFonts w:cstheme="minorHAnsi"/>
          <w:b/>
          <w:bCs/>
          <w:color w:val="0070C0"/>
          <w:sz w:val="24"/>
          <w:szCs w:val="24"/>
        </w:rPr>
        <w:t xml:space="preserve"> essere preliminarmente avvisato:</w:t>
      </w:r>
    </w:p>
    <w:p w14:paraId="69B8EACA" w14:textId="6DF628F5"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a) della qualifica dei soggetti dinanzi ai quali rend</w:t>
      </w:r>
      <w:r w:rsidR="00942C49">
        <w:rPr>
          <w:rFonts w:cstheme="minorHAnsi"/>
          <w:b/>
          <w:bCs/>
          <w:color w:val="0070C0"/>
          <w:sz w:val="24"/>
          <w:szCs w:val="24"/>
        </w:rPr>
        <w:t>erà</w:t>
      </w:r>
      <w:r w:rsidRPr="00CE5304">
        <w:rPr>
          <w:rFonts w:cstheme="minorHAnsi"/>
          <w:b/>
          <w:bCs/>
          <w:color w:val="0070C0"/>
          <w:sz w:val="24"/>
          <w:szCs w:val="24"/>
        </w:rPr>
        <w:t xml:space="preserve"> le dichiarazioni e dello scopo della loro acquisizione;</w:t>
      </w:r>
    </w:p>
    <w:p w14:paraId="76143D2B"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b) della facoltà di non rendere dichiarazioni;</w:t>
      </w:r>
    </w:p>
    <w:p w14:paraId="017B8925"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 della facoltà di astenersi ai sensi dell'articolo 249 del codice di procedura civile;</w:t>
      </w:r>
    </w:p>
    <w:p w14:paraId="7B4900EB" w14:textId="14FF40F1"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d) delle responsabilità penali conseguenti alle false dichiarazioni</w:t>
      </w:r>
      <w:r w:rsidR="00942C49">
        <w:rPr>
          <w:rFonts w:cstheme="minorHAnsi"/>
          <w:b/>
          <w:bCs/>
          <w:color w:val="0070C0"/>
          <w:sz w:val="24"/>
          <w:szCs w:val="24"/>
        </w:rPr>
        <w:t xml:space="preserve"> di cui all’art. 371 ter, commi 3 e 4, c.p.</w:t>
      </w:r>
      <w:r w:rsidRPr="00CE5304">
        <w:rPr>
          <w:rFonts w:cstheme="minorHAnsi"/>
          <w:b/>
          <w:bCs/>
          <w:color w:val="0070C0"/>
          <w:sz w:val="24"/>
          <w:szCs w:val="24"/>
        </w:rPr>
        <w:t>;</w:t>
      </w:r>
    </w:p>
    <w:p w14:paraId="3AB52538" w14:textId="043EBABA"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e) del dovere di mantenere riservate le domande che gli s</w:t>
      </w:r>
      <w:r w:rsidR="00942C49">
        <w:rPr>
          <w:rFonts w:cstheme="minorHAnsi"/>
          <w:b/>
          <w:bCs/>
          <w:color w:val="0070C0"/>
          <w:sz w:val="24"/>
          <w:szCs w:val="24"/>
        </w:rPr>
        <w:t>aranno</w:t>
      </w:r>
      <w:r w:rsidRPr="00CE5304">
        <w:rPr>
          <w:rFonts w:cstheme="minorHAnsi"/>
          <w:b/>
          <w:bCs/>
          <w:color w:val="0070C0"/>
          <w:sz w:val="24"/>
          <w:szCs w:val="24"/>
        </w:rPr>
        <w:t xml:space="preserve"> rivolte e le risposte date;</w:t>
      </w:r>
    </w:p>
    <w:p w14:paraId="52619F4C"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f) delle modalità di acquisizione e documentazione delle dichiarazioni.</w:t>
      </w:r>
    </w:p>
    <w:p w14:paraId="06290B2B" w14:textId="0485B562"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domande rivolte all'informatore e le dichiarazioni da lui rese saranno verbalizzate in un documento, redatto dagli avvocati, che </w:t>
      </w:r>
      <w:r w:rsidR="00942C49">
        <w:rPr>
          <w:rFonts w:cstheme="minorHAnsi"/>
          <w:b/>
          <w:bCs/>
          <w:color w:val="0070C0"/>
          <w:sz w:val="24"/>
          <w:szCs w:val="24"/>
        </w:rPr>
        <w:t>dovrà contenere</w:t>
      </w:r>
      <w:r w:rsidRPr="00CE5304">
        <w:rPr>
          <w:rFonts w:cstheme="minorHAnsi"/>
          <w:b/>
          <w:bCs/>
          <w:color w:val="0070C0"/>
          <w:sz w:val="24"/>
          <w:szCs w:val="24"/>
        </w:rPr>
        <w:t xml:space="preserv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6F9E1AF4" w14:textId="3E013FCD"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942C49">
        <w:rPr>
          <w:rFonts w:cstheme="minorHAnsi"/>
          <w:b/>
          <w:bCs/>
          <w:color w:val="0070C0"/>
          <w:sz w:val="24"/>
          <w:szCs w:val="24"/>
        </w:rPr>
        <w:t>p</w:t>
      </w:r>
      <w:r w:rsidRPr="00CE5304">
        <w:rPr>
          <w:rFonts w:cstheme="minorHAnsi"/>
          <w:b/>
          <w:bCs/>
          <w:color w:val="0070C0"/>
          <w:sz w:val="24"/>
          <w:szCs w:val="24"/>
        </w:rPr>
        <w:t xml:space="preserve">arti vengono informate che il </w:t>
      </w:r>
      <w:r w:rsidR="00942C49">
        <w:rPr>
          <w:rFonts w:cstheme="minorHAnsi"/>
          <w:b/>
          <w:bCs/>
          <w:color w:val="0070C0"/>
          <w:sz w:val="24"/>
          <w:szCs w:val="24"/>
        </w:rPr>
        <w:t>verbale</w:t>
      </w:r>
      <w:r w:rsidRPr="00CE5304">
        <w:rPr>
          <w:rFonts w:cstheme="minorHAnsi"/>
          <w:b/>
          <w:bCs/>
          <w:color w:val="0070C0"/>
          <w:sz w:val="24"/>
          <w:szCs w:val="24"/>
        </w:rPr>
        <w:t xml:space="preserve"> farà piena prova di quanto gli avvocati attesteranno essere avvenuto in loro presenza, potrà essere prodotto nel</w:t>
      </w:r>
      <w:r w:rsidR="00942C49">
        <w:rPr>
          <w:rFonts w:cstheme="minorHAnsi"/>
          <w:b/>
          <w:bCs/>
          <w:color w:val="0070C0"/>
          <w:sz w:val="24"/>
          <w:szCs w:val="24"/>
        </w:rPr>
        <w:t>l’eventuale</w:t>
      </w:r>
      <w:r w:rsidRPr="00CE5304">
        <w:rPr>
          <w:rFonts w:cstheme="minorHAnsi"/>
          <w:b/>
          <w:bCs/>
          <w:color w:val="0070C0"/>
          <w:sz w:val="24"/>
          <w:szCs w:val="24"/>
        </w:rPr>
        <w:t xml:space="preserve"> giudizio e sarà valutato dal giudice ai sensi dell'articolo 116, primo comma, del codice di procedura civile. L’acquisizione delle dichiarazioni non potrà essere svolta con modalità telematica né con collegamenti audiovisivi da remoto</w:t>
      </w:r>
      <w:r w:rsidR="00942C49">
        <w:rPr>
          <w:rFonts w:cstheme="minorHAnsi"/>
          <w:b/>
          <w:bCs/>
          <w:color w:val="0070C0"/>
          <w:sz w:val="24"/>
          <w:szCs w:val="24"/>
        </w:rPr>
        <w:t>.</w:t>
      </w:r>
      <w:r w:rsidRPr="00CE5304">
        <w:rPr>
          <w:rFonts w:cstheme="minorHAnsi"/>
          <w:b/>
          <w:bCs/>
          <w:color w:val="0070C0"/>
          <w:sz w:val="24"/>
          <w:szCs w:val="24"/>
        </w:rPr>
        <w:t xml:space="preserve">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17BDE2D8" w14:textId="0E835F50"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lastRenderedPageBreak/>
        <w:t xml:space="preserve">Le </w:t>
      </w:r>
      <w:r w:rsidR="00942C49">
        <w:rPr>
          <w:rFonts w:cstheme="minorHAnsi"/>
          <w:b/>
          <w:bCs/>
          <w:color w:val="0070C0"/>
          <w:sz w:val="24"/>
          <w:szCs w:val="24"/>
        </w:rPr>
        <w:t>p</w:t>
      </w:r>
      <w:r w:rsidRPr="00CE5304">
        <w:rPr>
          <w:rFonts w:cstheme="minorHAnsi"/>
          <w:b/>
          <w:bCs/>
          <w:color w:val="0070C0"/>
          <w:sz w:val="24"/>
          <w:szCs w:val="24"/>
        </w:rPr>
        <w:t>arti concordano altresì:</w:t>
      </w:r>
    </w:p>
    <w:p w14:paraId="6AB43F59" w14:textId="261C7CE8"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che ciascun A</w:t>
      </w:r>
      <w:r w:rsidR="0070264A">
        <w:rPr>
          <w:rFonts w:cstheme="minorHAnsi"/>
          <w:b/>
          <w:bCs/>
          <w:color w:val="0070C0"/>
          <w:sz w:val="24"/>
          <w:szCs w:val="24"/>
        </w:rPr>
        <w:t>a</w:t>
      </w:r>
      <w:r w:rsidRPr="00CE5304">
        <w:rPr>
          <w:rFonts w:cstheme="minorHAnsi"/>
          <w:b/>
          <w:bCs/>
          <w:color w:val="0070C0"/>
          <w:sz w:val="24"/>
          <w:szCs w:val="24"/>
        </w:rPr>
        <w:t>vvocato potrà procedere all’acquisizione delle dichiarazioni dell’altra parte sulla verità dei fatti</w:t>
      </w:r>
      <w:r w:rsidR="00942C49" w:rsidRPr="00942C49">
        <w:t xml:space="preserve"> </w:t>
      </w:r>
      <w:r w:rsidR="00942C49" w:rsidRPr="00942C49">
        <w:rPr>
          <w:rFonts w:cstheme="minorHAnsi"/>
          <w:b/>
          <w:bCs/>
          <w:color w:val="0070C0"/>
          <w:sz w:val="24"/>
          <w:szCs w:val="24"/>
        </w:rPr>
        <w:t>specificatamente individuati e rilevanti in relazione all’oggetto della controversia, previamente capitolati</w:t>
      </w:r>
      <w:r w:rsidR="00942C49">
        <w:rPr>
          <w:rFonts w:cstheme="minorHAnsi"/>
          <w:b/>
          <w:bCs/>
          <w:color w:val="0070C0"/>
          <w:sz w:val="24"/>
          <w:szCs w:val="24"/>
        </w:rPr>
        <w:t>,</w:t>
      </w:r>
      <w:r w:rsidRPr="00CE5304">
        <w:rPr>
          <w:rFonts w:cstheme="minorHAnsi"/>
          <w:b/>
          <w:bCs/>
          <w:color w:val="0070C0"/>
          <w:sz w:val="24"/>
          <w:szCs w:val="24"/>
        </w:rPr>
        <w:t xml:space="preserve"> ad essa sfavorevoli e favorevoli alla parte nel cui interesse sono richieste ai sensi dell’art. 4 ter del D.L. 132/2014. Le dichiarazioni confessorie verranno rese e sottoscritte dalla parte e dall’</w:t>
      </w:r>
      <w:r w:rsidR="0070264A">
        <w:rPr>
          <w:rFonts w:cstheme="minorHAnsi"/>
          <w:b/>
          <w:bCs/>
          <w:color w:val="0070C0"/>
          <w:sz w:val="24"/>
          <w:szCs w:val="24"/>
        </w:rPr>
        <w:t>a</w:t>
      </w:r>
      <w:r w:rsidRPr="00CE5304">
        <w:rPr>
          <w:rFonts w:cstheme="minorHAnsi"/>
          <w:b/>
          <w:bCs/>
          <w:color w:val="0070C0"/>
          <w:sz w:val="24"/>
          <w:szCs w:val="24"/>
        </w:rPr>
        <w:t>vvocato che la assiste anche ai fini della certificazione dell’autografia. Il documento contenente le dichiarazioni di cui sopra far</w:t>
      </w:r>
      <w:r w:rsidR="00942C49">
        <w:rPr>
          <w:rFonts w:cstheme="minorHAnsi"/>
          <w:b/>
          <w:bCs/>
          <w:color w:val="0070C0"/>
          <w:sz w:val="24"/>
          <w:szCs w:val="24"/>
        </w:rPr>
        <w:t>à</w:t>
      </w:r>
      <w:r w:rsidRPr="00CE5304">
        <w:rPr>
          <w:rFonts w:cstheme="minorHAnsi"/>
          <w:b/>
          <w:bCs/>
          <w:color w:val="0070C0"/>
          <w:sz w:val="24"/>
          <w:szCs w:val="24"/>
        </w:rPr>
        <w:t xml:space="preserve"> piena prova di quanto l'</w:t>
      </w:r>
      <w:r w:rsidR="00942C49">
        <w:rPr>
          <w:rFonts w:cstheme="minorHAnsi"/>
          <w:b/>
          <w:bCs/>
          <w:color w:val="0070C0"/>
          <w:sz w:val="24"/>
          <w:szCs w:val="24"/>
        </w:rPr>
        <w:t>A</w:t>
      </w:r>
      <w:r w:rsidRPr="00CE5304">
        <w:rPr>
          <w:rFonts w:cstheme="minorHAnsi"/>
          <w:b/>
          <w:bCs/>
          <w:color w:val="0070C0"/>
          <w:sz w:val="24"/>
          <w:szCs w:val="24"/>
        </w:rPr>
        <w:t>vvocato attesterà essere avvenuto in sua presenza e potrà essere prodotto nel</w:t>
      </w:r>
      <w:r w:rsidR="00942C49">
        <w:rPr>
          <w:rFonts w:cstheme="minorHAnsi"/>
          <w:b/>
          <w:bCs/>
          <w:color w:val="0070C0"/>
          <w:sz w:val="24"/>
          <w:szCs w:val="24"/>
        </w:rPr>
        <w:t>l’eventuale</w:t>
      </w:r>
      <w:r w:rsidRPr="00CE5304">
        <w:rPr>
          <w:rFonts w:cstheme="minorHAnsi"/>
          <w:b/>
          <w:bCs/>
          <w:color w:val="0070C0"/>
          <w:sz w:val="24"/>
          <w:szCs w:val="24"/>
        </w:rPr>
        <w:t xml:space="preserve"> </w:t>
      </w:r>
      <w:r w:rsidR="00942C49">
        <w:rPr>
          <w:rFonts w:cstheme="minorHAnsi"/>
          <w:b/>
          <w:bCs/>
          <w:color w:val="0070C0"/>
          <w:sz w:val="24"/>
          <w:szCs w:val="24"/>
        </w:rPr>
        <w:t>con</w:t>
      </w:r>
      <w:r w:rsidRPr="00CE5304">
        <w:rPr>
          <w:rFonts w:cstheme="minorHAnsi"/>
          <w:b/>
          <w:bCs/>
          <w:color w:val="0070C0"/>
          <w:sz w:val="24"/>
          <w:szCs w:val="24"/>
        </w:rPr>
        <w:t xml:space="preserve"> l'efficacia di cui all'articolo 2735 del codice civile. Il rifiuto ingiustificato a rendere dichiarazioni sui fatti di cui sopra potrà essere valutato dal giudice ai fini delle spese del giudizio, anche ai sensi dell'articolo 96, commi primo, secondo e terzo, del Codice di procedura civile.</w:t>
      </w:r>
    </w:p>
    <w:p w14:paraId="1FEF3318" w14:textId="77777777" w:rsidR="00CE5304" w:rsidRPr="00CE5304" w:rsidRDefault="00CE5304" w:rsidP="00CE5304">
      <w:pPr>
        <w:jc w:val="both"/>
        <w:rPr>
          <w:rFonts w:cstheme="minorHAnsi"/>
          <w:b/>
          <w:bCs/>
          <w:color w:val="0070C0"/>
          <w:sz w:val="24"/>
          <w:szCs w:val="24"/>
        </w:rPr>
      </w:pPr>
    </w:p>
    <w:p w14:paraId="171471D7"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Clausole aggiuntive per l’eventuale svolgimento della negoziazione in modalità telematica (art. 2-bis d.l. 132/2014)</w:t>
      </w:r>
    </w:p>
    <w:p w14:paraId="2DD85AE2" w14:textId="0DA8BFFB"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942C49">
        <w:rPr>
          <w:rFonts w:cstheme="minorHAnsi"/>
          <w:b/>
          <w:bCs/>
          <w:color w:val="0070C0"/>
          <w:sz w:val="24"/>
          <w:szCs w:val="24"/>
        </w:rPr>
        <w:t>p</w:t>
      </w:r>
      <w:r w:rsidRPr="00CE5304">
        <w:rPr>
          <w:rFonts w:cstheme="minorHAnsi"/>
          <w:b/>
          <w:bCs/>
          <w:color w:val="0070C0"/>
          <w:sz w:val="24"/>
          <w:szCs w:val="24"/>
        </w:rPr>
        <w:t>arti concordano:</w:t>
      </w:r>
    </w:p>
    <w:p w14:paraId="60236957" w14:textId="3795A7B5"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w:t>
      </w:r>
      <w:r w:rsidR="0070264A">
        <w:rPr>
          <w:rFonts w:cstheme="minorHAnsi"/>
          <w:b/>
          <w:bCs/>
          <w:color w:val="0070C0"/>
          <w:sz w:val="24"/>
          <w:szCs w:val="24"/>
        </w:rPr>
        <w:t xml:space="preserve">analogico </w:t>
      </w:r>
      <w:r w:rsidRPr="00CE5304">
        <w:rPr>
          <w:rFonts w:cstheme="minorHAnsi"/>
          <w:b/>
          <w:bCs/>
          <w:color w:val="0070C0"/>
          <w:sz w:val="24"/>
          <w:szCs w:val="24"/>
        </w:rPr>
        <w:t xml:space="preserve">sottoscritto dalle parti, </w:t>
      </w:r>
      <w:r w:rsidR="0070264A">
        <w:rPr>
          <w:rFonts w:cstheme="minorHAnsi"/>
          <w:b/>
          <w:bCs/>
          <w:color w:val="0070C0"/>
          <w:sz w:val="24"/>
          <w:szCs w:val="24"/>
        </w:rPr>
        <w:t>la</w:t>
      </w:r>
      <w:r w:rsidRPr="00CE5304">
        <w:rPr>
          <w:rFonts w:cstheme="minorHAnsi"/>
          <w:b/>
          <w:bCs/>
          <w:color w:val="0070C0"/>
          <w:sz w:val="24"/>
          <w:szCs w:val="24"/>
        </w:rPr>
        <w:t xml:space="preserve"> sottoscrizione sarà certificata dagli avvocati con firma digitale, o altro tipo di firma elettronica qualificata o avanzata, nel rispetto delle regole tecniche di cui all'articolo 20, comma 1-bis, del decreto legislativo n. 82 del 2005.</w:t>
      </w:r>
    </w:p>
    <w:p w14:paraId="6B7034BF" w14:textId="067F8454"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che</w:t>
      </w:r>
      <w:r w:rsidR="0070264A">
        <w:rPr>
          <w:rFonts w:cstheme="minorHAnsi"/>
          <w:b/>
          <w:bCs/>
          <w:color w:val="0070C0"/>
          <w:sz w:val="24"/>
          <w:szCs w:val="24"/>
        </w:rPr>
        <w:t>,</w:t>
      </w:r>
      <w:r w:rsidRPr="00CE5304">
        <w:rPr>
          <w:rFonts w:cstheme="minorHAnsi"/>
          <w:b/>
          <w:bCs/>
          <w:color w:val="0070C0"/>
          <w:sz w:val="24"/>
          <w:szCs w:val="24"/>
        </w:rPr>
        <w:t xml:space="preserve"> </w:t>
      </w:r>
      <w:r w:rsidR="0070264A" w:rsidRPr="0070264A">
        <w:rPr>
          <w:rFonts w:cstheme="minorHAnsi"/>
          <w:b/>
          <w:bCs/>
          <w:color w:val="0070C0"/>
          <w:sz w:val="24"/>
          <w:szCs w:val="24"/>
        </w:rPr>
        <w:t>a eccezione degli incontri di acquisizione delle dichiarazioni del terzo</w:t>
      </w:r>
      <w:r w:rsidR="0070264A">
        <w:rPr>
          <w:rFonts w:cstheme="minorHAnsi"/>
          <w:b/>
          <w:bCs/>
          <w:color w:val="0070C0"/>
          <w:sz w:val="24"/>
          <w:szCs w:val="24"/>
        </w:rPr>
        <w:t>,</w:t>
      </w:r>
      <w:r w:rsidR="0070264A" w:rsidRPr="0070264A">
        <w:rPr>
          <w:rFonts w:cstheme="minorHAnsi"/>
          <w:b/>
          <w:bCs/>
          <w:color w:val="0070C0"/>
          <w:sz w:val="24"/>
          <w:szCs w:val="24"/>
        </w:rPr>
        <w:t xml:space="preserve"> </w:t>
      </w:r>
      <w:r w:rsidRPr="00CE5304">
        <w:rPr>
          <w:rFonts w:cstheme="minorHAnsi"/>
          <w:b/>
          <w:bCs/>
          <w:color w:val="0070C0"/>
          <w:sz w:val="24"/>
          <w:szCs w:val="24"/>
        </w:rPr>
        <w:t>sia consentito lo svolgimento degli incontri con collegamenti audiovisivi a distanza in cui sia garantita la effettiva e reciproca udibilità e visibilità delle persone collegate.]</w:t>
      </w:r>
    </w:p>
    <w:p w14:paraId="6209CBB1" w14:textId="4AA47B7F" w:rsidR="001A6953" w:rsidRPr="00B97394" w:rsidRDefault="00FC0183" w:rsidP="00B97394">
      <w:pPr>
        <w:jc w:val="both"/>
        <w:rPr>
          <w:rFonts w:cstheme="minorHAnsi"/>
          <w:sz w:val="24"/>
          <w:szCs w:val="24"/>
        </w:rPr>
      </w:pPr>
      <w:r w:rsidRPr="00B97394">
        <w:rPr>
          <w:rFonts w:cstheme="minorHAnsi"/>
          <w:sz w:val="24"/>
          <w:szCs w:val="24"/>
        </w:rPr>
        <w:t xml:space="preserve"> </w:t>
      </w:r>
      <w:r w:rsidR="001A6953" w:rsidRPr="00B97394">
        <w:rPr>
          <w:rFonts w:cstheme="minorHAnsi"/>
          <w:sz w:val="24"/>
          <w:szCs w:val="24"/>
        </w:rPr>
        <w:t xml:space="preserve">Lo svolgimento della negoziazione è regolato come segue: </w:t>
      </w:r>
    </w:p>
    <w:p w14:paraId="2CD82EE0" w14:textId="2BD12AC1" w:rsidR="001A6953" w:rsidRPr="00B97394" w:rsidRDefault="00B97394" w:rsidP="00B97394">
      <w:pPr>
        <w:jc w:val="both"/>
        <w:rPr>
          <w:rFonts w:cstheme="minorHAnsi"/>
          <w:sz w:val="24"/>
          <w:szCs w:val="24"/>
        </w:rPr>
      </w:pPr>
      <w:r>
        <w:rPr>
          <w:rFonts w:cstheme="minorHAnsi"/>
          <w:sz w:val="24"/>
          <w:szCs w:val="24"/>
        </w:rPr>
        <w:t>-</w:t>
      </w:r>
      <w:r w:rsidR="00FC0183" w:rsidRPr="00B97394">
        <w:rPr>
          <w:rFonts w:cstheme="minorHAnsi"/>
          <w:sz w:val="24"/>
          <w:szCs w:val="24"/>
        </w:rPr>
        <w:t xml:space="preserve"> </w:t>
      </w:r>
      <w:r w:rsidR="001A6953" w:rsidRPr="00B97394">
        <w:rPr>
          <w:rFonts w:cstheme="minorHAnsi"/>
          <w:sz w:val="24"/>
          <w:szCs w:val="24"/>
        </w:rPr>
        <w:t xml:space="preserve">il giorno _____ del mese di _______________ dell'anno ____________, ad ore ________, in _______________, </w:t>
      </w:r>
      <w:r w:rsidR="001A6953" w:rsidRPr="00B97394">
        <w:rPr>
          <w:rFonts w:cstheme="minorHAnsi"/>
          <w:bCs/>
          <w:sz w:val="24"/>
          <w:szCs w:val="24"/>
        </w:rPr>
        <w:t>presso</w:t>
      </w:r>
      <w:r w:rsidR="0070264A">
        <w:rPr>
          <w:rFonts w:cstheme="minorHAnsi"/>
          <w:bCs/>
          <w:sz w:val="24"/>
          <w:szCs w:val="24"/>
        </w:rPr>
        <w:t xml:space="preserve"> ______</w:t>
      </w:r>
      <w:r w:rsidR="00582E73" w:rsidRPr="00B97394">
        <w:rPr>
          <w:rFonts w:cstheme="minorHAnsi"/>
          <w:bCs/>
          <w:sz w:val="24"/>
          <w:szCs w:val="24"/>
        </w:rPr>
        <w:t>/o in modalità telematica</w:t>
      </w:r>
      <w:r w:rsidR="001A6953" w:rsidRPr="00B97394">
        <w:rPr>
          <w:rFonts w:cstheme="minorHAnsi"/>
          <w:sz w:val="24"/>
          <w:szCs w:val="24"/>
        </w:rPr>
        <w:t>, si terrà incontro di discussione e approfondimento delle reciproche pretese e posizioni;</w:t>
      </w:r>
    </w:p>
    <w:p w14:paraId="1DFFC1F6" w14:textId="289EBB12" w:rsidR="00582E73" w:rsidRPr="00CE5304" w:rsidRDefault="00CE5304" w:rsidP="00B97394">
      <w:pPr>
        <w:jc w:val="both"/>
        <w:rPr>
          <w:rFonts w:cstheme="minorHAnsi"/>
          <w:b/>
          <w:color w:val="0070C0"/>
          <w:sz w:val="24"/>
          <w:szCs w:val="24"/>
        </w:rPr>
      </w:pPr>
      <w:r>
        <w:rPr>
          <w:rFonts w:cstheme="minorHAnsi"/>
          <w:b/>
          <w:color w:val="0070C0"/>
          <w:sz w:val="24"/>
          <w:szCs w:val="24"/>
        </w:rPr>
        <w:t>[</w:t>
      </w:r>
      <w:r w:rsidR="00582E73" w:rsidRPr="00CE5304">
        <w:rPr>
          <w:rFonts w:cstheme="minorHAnsi"/>
          <w:b/>
          <w:color w:val="0070C0"/>
          <w:sz w:val="24"/>
          <w:szCs w:val="24"/>
        </w:rPr>
        <w:t>il giorno _____ del mese di _______________ dell'anno ____________, ad ore ________, in _______________, si procederà alla acquisizione delle dichiarazioni dei terzi</w:t>
      </w:r>
      <w:r>
        <w:rPr>
          <w:rFonts w:cstheme="minorHAnsi"/>
          <w:b/>
          <w:color w:val="0070C0"/>
          <w:sz w:val="24"/>
          <w:szCs w:val="24"/>
        </w:rPr>
        <w:t>]</w:t>
      </w:r>
    </w:p>
    <w:p w14:paraId="57DE0F56" w14:textId="4EA4B564" w:rsidR="001A6953" w:rsidRPr="00B97394" w:rsidRDefault="00B97394" w:rsidP="00B97394">
      <w:pPr>
        <w:jc w:val="both"/>
        <w:rPr>
          <w:rFonts w:cstheme="minorHAnsi"/>
          <w:sz w:val="24"/>
          <w:szCs w:val="24"/>
        </w:rPr>
      </w:pPr>
      <w:r w:rsidRPr="00B97394">
        <w:rPr>
          <w:rFonts w:cstheme="minorHAnsi"/>
          <w:sz w:val="24"/>
          <w:szCs w:val="24"/>
        </w:rPr>
        <w:t>-</w:t>
      </w:r>
      <w:r>
        <w:rPr>
          <w:rFonts w:cstheme="minorHAnsi"/>
          <w:sz w:val="24"/>
          <w:szCs w:val="24"/>
        </w:rPr>
        <w:t xml:space="preserve"> </w:t>
      </w:r>
      <w:r w:rsidR="001A6953" w:rsidRPr="00B97394">
        <w:rPr>
          <w:rFonts w:cstheme="minorHAnsi"/>
          <w:sz w:val="24"/>
          <w:szCs w:val="24"/>
        </w:rPr>
        <w:t>ove</w:t>
      </w:r>
      <w:r w:rsidR="002A0797" w:rsidRPr="00B97394">
        <w:rPr>
          <w:rFonts w:cstheme="minorHAnsi"/>
          <w:sz w:val="24"/>
          <w:szCs w:val="24"/>
        </w:rPr>
        <w:t>, all’esito del primo incontro o di eventuali incontri successivi,</w:t>
      </w:r>
      <w:r w:rsidR="001A6953" w:rsidRPr="00B97394">
        <w:rPr>
          <w:rFonts w:cstheme="minorHAnsi"/>
          <w:sz w:val="24"/>
          <w:szCs w:val="24"/>
        </w:rPr>
        <w:t xml:space="preserve"> non fosse raggiunto </w:t>
      </w:r>
      <w:r w:rsidR="002A0797" w:rsidRPr="00B97394">
        <w:rPr>
          <w:rFonts w:cstheme="minorHAnsi"/>
          <w:sz w:val="24"/>
          <w:szCs w:val="24"/>
        </w:rPr>
        <w:t xml:space="preserve">un </w:t>
      </w:r>
      <w:r w:rsidR="001A6953" w:rsidRPr="00B97394">
        <w:rPr>
          <w:rFonts w:cstheme="minorHAnsi"/>
          <w:sz w:val="24"/>
          <w:szCs w:val="24"/>
        </w:rPr>
        <w:t xml:space="preserve">accordo e non risulti palese l'impossibilità di un'intesa, </w:t>
      </w:r>
      <w:r w:rsidR="00FC0183" w:rsidRPr="00B97394">
        <w:rPr>
          <w:rFonts w:cstheme="minorHAnsi"/>
          <w:sz w:val="24"/>
          <w:szCs w:val="24"/>
        </w:rPr>
        <w:t xml:space="preserve">le parti hanno facoltà di </w:t>
      </w:r>
      <w:r w:rsidR="001A6953" w:rsidRPr="00B97394">
        <w:rPr>
          <w:rFonts w:cstheme="minorHAnsi"/>
          <w:sz w:val="24"/>
          <w:szCs w:val="24"/>
        </w:rPr>
        <w:t>formul</w:t>
      </w:r>
      <w:r w:rsidR="00FC0183" w:rsidRPr="00B97394">
        <w:rPr>
          <w:rFonts w:cstheme="minorHAnsi"/>
          <w:sz w:val="24"/>
          <w:szCs w:val="24"/>
        </w:rPr>
        <w:t xml:space="preserve">are </w:t>
      </w:r>
      <w:r w:rsidR="001A6953" w:rsidRPr="00B97394">
        <w:rPr>
          <w:rFonts w:cstheme="minorHAnsi"/>
          <w:sz w:val="24"/>
          <w:szCs w:val="24"/>
        </w:rPr>
        <w:t xml:space="preserve">per iscritto proposta di definizione della </w:t>
      </w:r>
      <w:r w:rsidR="00FC0183" w:rsidRPr="00B97394">
        <w:rPr>
          <w:rFonts w:cstheme="minorHAnsi"/>
          <w:sz w:val="24"/>
          <w:szCs w:val="24"/>
        </w:rPr>
        <w:t>controversia</w:t>
      </w:r>
      <w:r w:rsidR="001A6953" w:rsidRPr="00B97394">
        <w:rPr>
          <w:rFonts w:cstheme="minorHAnsi"/>
          <w:sz w:val="24"/>
          <w:szCs w:val="24"/>
        </w:rPr>
        <w:t xml:space="preserve"> sulla quale si dovranno reciprocamente pronunciare, per iscritto, entro ulteriori dieci giorni;</w:t>
      </w:r>
    </w:p>
    <w:p w14:paraId="68E0D963" w14:textId="391271CD" w:rsidR="001A6953" w:rsidRPr="00B97394" w:rsidRDefault="00B97394" w:rsidP="00B97394">
      <w:pPr>
        <w:jc w:val="both"/>
        <w:rPr>
          <w:rFonts w:cstheme="minorHAnsi"/>
          <w:sz w:val="24"/>
          <w:szCs w:val="24"/>
        </w:rPr>
      </w:pPr>
      <w:r>
        <w:rPr>
          <w:rFonts w:cstheme="minorHAnsi"/>
          <w:sz w:val="24"/>
          <w:szCs w:val="24"/>
        </w:rPr>
        <w:t xml:space="preserve">- </w:t>
      </w:r>
      <w:r w:rsidR="001A6953" w:rsidRPr="00B97394">
        <w:rPr>
          <w:rFonts w:cstheme="minorHAnsi"/>
          <w:sz w:val="24"/>
          <w:szCs w:val="24"/>
        </w:rPr>
        <w:t xml:space="preserve">successivamente – in data ed orario da convenirsi, e comunque entro il termine concordato per la conclusione della procedura – in ______________________ presso __________________ si </w:t>
      </w:r>
      <w:r w:rsidR="001A6953" w:rsidRPr="00B97394">
        <w:rPr>
          <w:rFonts w:cstheme="minorHAnsi"/>
          <w:sz w:val="24"/>
          <w:szCs w:val="24"/>
        </w:rPr>
        <w:lastRenderedPageBreak/>
        <w:t>svolgerà nuovo incontro nel quale le Parti verificheranno la possibilità del raggiungimento di un’intesa sulla base delle formulate proposte ovvero l’impossibilità della conciliazione.</w:t>
      </w:r>
    </w:p>
    <w:p w14:paraId="5C62976F" w14:textId="77777777" w:rsidR="00FB5282" w:rsidRDefault="00FB5282" w:rsidP="00B97394">
      <w:pPr>
        <w:jc w:val="both"/>
        <w:rPr>
          <w:rFonts w:cstheme="minorHAnsi"/>
          <w:sz w:val="24"/>
          <w:szCs w:val="24"/>
        </w:rPr>
      </w:pPr>
    </w:p>
    <w:p w14:paraId="54DEABDD" w14:textId="5B335C23" w:rsidR="001A6953" w:rsidRPr="00B97394" w:rsidRDefault="001A6953" w:rsidP="00B97394">
      <w:pPr>
        <w:jc w:val="both"/>
        <w:rPr>
          <w:rFonts w:cstheme="minorHAnsi"/>
          <w:sz w:val="24"/>
          <w:szCs w:val="24"/>
        </w:rPr>
      </w:pPr>
      <w:r w:rsidRPr="00B97394">
        <w:rPr>
          <w:rFonts w:cstheme="minorHAnsi"/>
          <w:sz w:val="24"/>
          <w:szCs w:val="24"/>
        </w:rPr>
        <w:t>IV. Mancato accordo.</w:t>
      </w:r>
    </w:p>
    <w:p w14:paraId="694BFC6F" w14:textId="1D15566C" w:rsidR="001A6953" w:rsidRPr="00C63495" w:rsidRDefault="00C63495" w:rsidP="00C63495">
      <w:pPr>
        <w:jc w:val="both"/>
        <w:rPr>
          <w:rFonts w:cstheme="minorHAnsi"/>
          <w:sz w:val="24"/>
          <w:szCs w:val="24"/>
        </w:rPr>
      </w:pPr>
      <w:r w:rsidRPr="00C63495">
        <w:rPr>
          <w:rFonts w:cstheme="minorHAnsi"/>
          <w:sz w:val="24"/>
          <w:szCs w:val="24"/>
        </w:rPr>
        <w:t>Dell’eventuale mancato accordo le parti daranno atto con dichiarazione certificata autografa dai rispettivi avvocati.</w:t>
      </w:r>
    </w:p>
    <w:p w14:paraId="61D7F665" w14:textId="77777777" w:rsidR="00C63495" w:rsidRDefault="00C63495" w:rsidP="00B97394">
      <w:pPr>
        <w:jc w:val="both"/>
        <w:rPr>
          <w:rFonts w:cstheme="minorHAnsi"/>
          <w:sz w:val="24"/>
          <w:szCs w:val="24"/>
        </w:rPr>
      </w:pPr>
    </w:p>
    <w:p w14:paraId="232018A6" w14:textId="4F5A9A22" w:rsidR="001A6953" w:rsidRPr="00B97394" w:rsidRDefault="001A6953" w:rsidP="00B97394">
      <w:pPr>
        <w:jc w:val="both"/>
        <w:rPr>
          <w:rFonts w:cstheme="minorHAnsi"/>
          <w:sz w:val="24"/>
          <w:szCs w:val="24"/>
        </w:rPr>
      </w:pPr>
      <w:r w:rsidRPr="00B97394">
        <w:rPr>
          <w:rFonts w:cstheme="minorHAnsi"/>
          <w:sz w:val="24"/>
          <w:szCs w:val="24"/>
        </w:rPr>
        <w:t xml:space="preserve">V. Conclusione di </w:t>
      </w:r>
      <w:r w:rsidR="0070264A">
        <w:rPr>
          <w:rFonts w:cstheme="minorHAnsi"/>
          <w:sz w:val="24"/>
          <w:szCs w:val="24"/>
        </w:rPr>
        <w:t>accordo</w:t>
      </w:r>
      <w:r w:rsidRPr="00B97394">
        <w:rPr>
          <w:rFonts w:cstheme="minorHAnsi"/>
          <w:sz w:val="24"/>
          <w:szCs w:val="24"/>
        </w:rPr>
        <w:t xml:space="preserve"> conciliativ</w:t>
      </w:r>
      <w:r w:rsidR="0070264A">
        <w:rPr>
          <w:rFonts w:cstheme="minorHAnsi"/>
          <w:sz w:val="24"/>
          <w:szCs w:val="24"/>
        </w:rPr>
        <w:t>o</w:t>
      </w:r>
      <w:r w:rsidRPr="00B97394">
        <w:rPr>
          <w:rFonts w:cstheme="minorHAnsi"/>
          <w:sz w:val="24"/>
          <w:szCs w:val="24"/>
        </w:rPr>
        <w:t>.</w:t>
      </w:r>
    </w:p>
    <w:p w14:paraId="14612108" w14:textId="72C15E09" w:rsidR="001A6953" w:rsidRPr="00C63495" w:rsidRDefault="00C63495" w:rsidP="00C63495">
      <w:pPr>
        <w:jc w:val="both"/>
        <w:rPr>
          <w:rFonts w:cstheme="minorHAnsi"/>
          <w:sz w:val="24"/>
          <w:szCs w:val="24"/>
        </w:rPr>
      </w:pPr>
      <w:r w:rsidRPr="00C63495">
        <w:rPr>
          <w:rFonts w:cstheme="minorHAnsi"/>
          <w:sz w:val="24"/>
          <w:szCs w:val="24"/>
        </w:rPr>
        <w:t>L’eventuale accordo che compone la controversia sarà sottoscritto dalle parti e dagli avvocati che le assistono e che certificheranno l'autografia delle firme e la conformità dell'accordo alle norme imperative e all'ordine pubblico.</w:t>
      </w:r>
    </w:p>
    <w:p w14:paraId="00CE2E13" w14:textId="77777777" w:rsidR="00C63495" w:rsidRDefault="00C63495" w:rsidP="00B97394">
      <w:pPr>
        <w:jc w:val="both"/>
        <w:rPr>
          <w:rFonts w:cstheme="minorHAnsi"/>
          <w:sz w:val="24"/>
          <w:szCs w:val="24"/>
        </w:rPr>
      </w:pPr>
    </w:p>
    <w:p w14:paraId="6D3CF42A" w14:textId="47BB8AF2" w:rsidR="001A6953" w:rsidRPr="00B97394" w:rsidRDefault="001A6953" w:rsidP="00B97394">
      <w:pPr>
        <w:jc w:val="both"/>
        <w:rPr>
          <w:rFonts w:cstheme="minorHAnsi"/>
          <w:sz w:val="24"/>
          <w:szCs w:val="24"/>
        </w:rPr>
      </w:pPr>
      <w:r w:rsidRPr="00B97394">
        <w:rPr>
          <w:rFonts w:cstheme="minorHAnsi"/>
          <w:sz w:val="24"/>
          <w:szCs w:val="24"/>
        </w:rPr>
        <w:t>VI. Oneri professionali.</w:t>
      </w:r>
    </w:p>
    <w:p w14:paraId="566FDB4E" w14:textId="01E77270" w:rsidR="00D974E3" w:rsidRPr="00B97394" w:rsidRDefault="002A0797" w:rsidP="00B97394">
      <w:pPr>
        <w:jc w:val="both"/>
        <w:rPr>
          <w:rFonts w:cstheme="minorHAnsi"/>
          <w:sz w:val="24"/>
          <w:szCs w:val="24"/>
        </w:rPr>
      </w:pPr>
      <w:r w:rsidRPr="00B97394">
        <w:rPr>
          <w:rFonts w:cstheme="minorHAnsi"/>
          <w:sz w:val="24"/>
          <w:szCs w:val="24"/>
        </w:rPr>
        <w:t>In mancanza di espresso accordo</w:t>
      </w:r>
      <w:r w:rsidR="001A6953" w:rsidRPr="00B97394">
        <w:rPr>
          <w:rFonts w:cstheme="minorHAnsi"/>
          <w:sz w:val="24"/>
          <w:szCs w:val="24"/>
        </w:rPr>
        <w:t xml:space="preserve">, ciascuna delle parti sarà tenuta </w:t>
      </w:r>
      <w:r w:rsidRPr="00B97394">
        <w:rPr>
          <w:rFonts w:cstheme="minorHAnsi"/>
          <w:sz w:val="24"/>
          <w:szCs w:val="24"/>
        </w:rPr>
        <w:t xml:space="preserve">a </w:t>
      </w:r>
      <w:r w:rsidR="001A6953" w:rsidRPr="00B97394">
        <w:rPr>
          <w:rFonts w:cstheme="minorHAnsi"/>
          <w:sz w:val="24"/>
          <w:szCs w:val="24"/>
        </w:rPr>
        <w:t>sopportare l’onere dell’assistenza del difensore.</w:t>
      </w:r>
    </w:p>
    <w:p w14:paraId="1C3D167B" w14:textId="7F85D152" w:rsidR="00DC411E" w:rsidRPr="00B97394" w:rsidRDefault="00D974E3" w:rsidP="00B97394">
      <w:pPr>
        <w:jc w:val="both"/>
        <w:rPr>
          <w:rFonts w:cstheme="minorHAnsi"/>
          <w:bCs/>
          <w:sz w:val="24"/>
          <w:szCs w:val="24"/>
        </w:rPr>
      </w:pPr>
      <w:r w:rsidRPr="00B97394">
        <w:rPr>
          <w:rFonts w:cstheme="minorHAnsi"/>
          <w:bCs/>
          <w:sz w:val="24"/>
          <w:szCs w:val="24"/>
        </w:rPr>
        <w:t xml:space="preserve">In caso di raggiungimento dell’accordo la parte ammessa al beneficio </w:t>
      </w:r>
      <w:r w:rsidR="00561524" w:rsidRPr="00B97394">
        <w:rPr>
          <w:rFonts w:cstheme="minorHAnsi"/>
          <w:bCs/>
          <w:sz w:val="24"/>
          <w:szCs w:val="24"/>
        </w:rPr>
        <w:t xml:space="preserve">del patrocinio a spese dello Stato </w:t>
      </w:r>
      <w:r w:rsidR="002A0797" w:rsidRPr="00B97394">
        <w:rPr>
          <w:rFonts w:cstheme="minorHAnsi"/>
          <w:bCs/>
          <w:sz w:val="24"/>
          <w:szCs w:val="24"/>
        </w:rPr>
        <w:t xml:space="preserve">potrà </w:t>
      </w:r>
      <w:r w:rsidRPr="00B97394">
        <w:rPr>
          <w:rFonts w:cstheme="minorHAnsi"/>
          <w:bCs/>
          <w:sz w:val="24"/>
          <w:szCs w:val="24"/>
        </w:rPr>
        <w:t>procede</w:t>
      </w:r>
      <w:r w:rsidR="002A0797" w:rsidRPr="00B97394">
        <w:rPr>
          <w:rFonts w:cstheme="minorHAnsi"/>
          <w:bCs/>
          <w:sz w:val="24"/>
          <w:szCs w:val="24"/>
        </w:rPr>
        <w:t>re</w:t>
      </w:r>
      <w:r w:rsidRPr="00B97394">
        <w:rPr>
          <w:rFonts w:cstheme="minorHAnsi"/>
          <w:bCs/>
          <w:sz w:val="24"/>
          <w:szCs w:val="24"/>
        </w:rPr>
        <w:t xml:space="preserve"> </w:t>
      </w:r>
      <w:r w:rsidR="002A0797" w:rsidRPr="00B97394">
        <w:rPr>
          <w:rFonts w:cstheme="minorHAnsi"/>
          <w:bCs/>
          <w:sz w:val="24"/>
          <w:szCs w:val="24"/>
        </w:rPr>
        <w:t>alla richiesta del provvedimento di conferma di cui all’art. 15</w:t>
      </w:r>
      <w:r w:rsidR="00B97394" w:rsidRPr="00B97394">
        <w:rPr>
          <w:rFonts w:cstheme="minorHAnsi"/>
          <w:bCs/>
          <w:sz w:val="24"/>
          <w:szCs w:val="24"/>
        </w:rPr>
        <w:t>-septies d.l. 132/2014</w:t>
      </w:r>
      <w:r w:rsidR="00561524" w:rsidRPr="00B97394">
        <w:rPr>
          <w:rFonts w:cstheme="minorHAnsi"/>
          <w:bCs/>
          <w:sz w:val="24"/>
          <w:szCs w:val="24"/>
        </w:rPr>
        <w:t>.</w:t>
      </w:r>
      <w:r w:rsidR="001A6953" w:rsidRPr="00B97394">
        <w:rPr>
          <w:rFonts w:cstheme="minorHAnsi"/>
          <w:bCs/>
          <w:sz w:val="24"/>
          <w:szCs w:val="24"/>
        </w:rPr>
        <w:t xml:space="preserve"> </w:t>
      </w:r>
    </w:p>
    <w:p w14:paraId="6E9429AC" w14:textId="77777777" w:rsidR="00DC411E" w:rsidRPr="00B97394" w:rsidRDefault="00DC411E" w:rsidP="00B97394">
      <w:pPr>
        <w:pStyle w:val="Paragrafoelenco"/>
        <w:ind w:left="765"/>
        <w:jc w:val="both"/>
        <w:rPr>
          <w:rFonts w:cstheme="minorHAnsi"/>
          <w:b/>
          <w:color w:val="FF0000"/>
          <w:sz w:val="24"/>
          <w:szCs w:val="24"/>
          <w:u w:val="single"/>
        </w:rPr>
      </w:pPr>
    </w:p>
    <w:p w14:paraId="450FA624" w14:textId="77777777" w:rsidR="001A6953" w:rsidRPr="00B97394" w:rsidRDefault="001A6953" w:rsidP="00B97394">
      <w:pPr>
        <w:jc w:val="both"/>
        <w:rPr>
          <w:rFonts w:cstheme="minorHAnsi"/>
          <w:b/>
          <w:sz w:val="24"/>
          <w:szCs w:val="24"/>
        </w:rPr>
      </w:pPr>
      <w:r w:rsidRPr="00B97394">
        <w:rPr>
          <w:rFonts w:cstheme="minorHAnsi"/>
          <w:b/>
          <w:sz w:val="24"/>
          <w:szCs w:val="24"/>
        </w:rPr>
        <w:t xml:space="preserve">__________________, lì ___________________ </w:t>
      </w:r>
    </w:p>
    <w:p w14:paraId="04659A42" w14:textId="77777777" w:rsidR="001A6953" w:rsidRPr="00B97394" w:rsidRDefault="001A6953" w:rsidP="00B97394">
      <w:pPr>
        <w:jc w:val="both"/>
        <w:rPr>
          <w:rFonts w:cstheme="minorHAnsi"/>
          <w:sz w:val="24"/>
          <w:szCs w:val="24"/>
        </w:rPr>
      </w:pPr>
      <w:r w:rsidRPr="00B97394">
        <w:rPr>
          <w:rFonts w:cstheme="minorHAnsi"/>
          <w:sz w:val="24"/>
          <w:szCs w:val="24"/>
        </w:rPr>
        <w:t>(luogo) (data)</w:t>
      </w:r>
    </w:p>
    <w:p w14:paraId="48DB8E06" w14:textId="6F4613F0" w:rsidR="001A6953" w:rsidRPr="00B97394" w:rsidRDefault="001A6953" w:rsidP="00B97394">
      <w:pPr>
        <w:jc w:val="both"/>
        <w:rPr>
          <w:rFonts w:cstheme="minorHAnsi"/>
          <w:sz w:val="24"/>
          <w:szCs w:val="24"/>
        </w:rPr>
      </w:pPr>
      <w:r w:rsidRPr="00B97394">
        <w:rPr>
          <w:rFonts w:cstheme="minorHAnsi"/>
          <w:b/>
          <w:bCs/>
          <w:sz w:val="24"/>
          <w:szCs w:val="24"/>
        </w:rPr>
        <w:t xml:space="preserve">__________________________________ </w:t>
      </w:r>
      <w:r w:rsidRPr="00B97394">
        <w:rPr>
          <w:rFonts w:cstheme="minorHAnsi"/>
          <w:sz w:val="24"/>
          <w:szCs w:val="24"/>
        </w:rPr>
        <w:t xml:space="preserve">(sottoscrizione di una Parte) </w:t>
      </w:r>
    </w:p>
    <w:p w14:paraId="29E450ED" w14:textId="77777777" w:rsidR="001A6953" w:rsidRPr="00B97394" w:rsidRDefault="001A6953" w:rsidP="00B97394">
      <w:pPr>
        <w:pStyle w:val="Paragrafoelenco"/>
        <w:ind w:left="765"/>
        <w:jc w:val="both"/>
        <w:rPr>
          <w:rFonts w:cstheme="minorHAnsi"/>
          <w:sz w:val="24"/>
          <w:szCs w:val="24"/>
        </w:rPr>
      </w:pPr>
    </w:p>
    <w:p w14:paraId="49A4A73C" w14:textId="77777777" w:rsidR="001A6953" w:rsidRPr="00B97394" w:rsidRDefault="001A6953" w:rsidP="00B97394">
      <w:pPr>
        <w:jc w:val="both"/>
        <w:rPr>
          <w:rFonts w:cstheme="minorHAnsi"/>
          <w:sz w:val="24"/>
          <w:szCs w:val="24"/>
        </w:rPr>
      </w:pPr>
      <w:r w:rsidRPr="00B97394">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4CB083E9" w14:textId="64762751"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2AC156B1" w14:textId="77777777" w:rsidR="001A6953" w:rsidRPr="00B97394" w:rsidRDefault="001A6953" w:rsidP="00B97394">
      <w:pPr>
        <w:pStyle w:val="Paragrafoelenco"/>
        <w:ind w:left="765"/>
        <w:jc w:val="both"/>
        <w:rPr>
          <w:rFonts w:cstheme="minorHAnsi"/>
          <w:sz w:val="24"/>
          <w:szCs w:val="24"/>
        </w:rPr>
      </w:pPr>
    </w:p>
    <w:p w14:paraId="56277DFF" w14:textId="77777777" w:rsidR="001A6953" w:rsidRPr="00B97394" w:rsidRDefault="001A6953" w:rsidP="00B97394">
      <w:pPr>
        <w:jc w:val="both"/>
        <w:rPr>
          <w:rFonts w:cstheme="minorHAnsi"/>
          <w:sz w:val="24"/>
          <w:szCs w:val="24"/>
        </w:rPr>
      </w:pPr>
      <w:r w:rsidRPr="00B97394">
        <w:rPr>
          <w:rFonts w:cstheme="minorHAnsi"/>
          <w:sz w:val="24"/>
          <w:szCs w:val="24"/>
        </w:rPr>
        <w:t>(luogo) (data)</w:t>
      </w:r>
    </w:p>
    <w:p w14:paraId="4419743B" w14:textId="35BACCA5" w:rsidR="001A6953" w:rsidRPr="00B97394" w:rsidRDefault="001A6953" w:rsidP="00B97394">
      <w:pPr>
        <w:jc w:val="both"/>
        <w:rPr>
          <w:rFonts w:cstheme="minorHAnsi"/>
          <w:sz w:val="24"/>
          <w:szCs w:val="24"/>
        </w:rPr>
      </w:pPr>
      <w:r w:rsidRPr="00B97394">
        <w:rPr>
          <w:rFonts w:cstheme="minorHAnsi"/>
          <w:b/>
          <w:bCs/>
          <w:sz w:val="24"/>
          <w:szCs w:val="24"/>
        </w:rPr>
        <w:t>__________________________________</w:t>
      </w:r>
      <w:r w:rsidRPr="00B97394">
        <w:rPr>
          <w:rFonts w:cstheme="minorHAnsi"/>
          <w:sz w:val="24"/>
          <w:szCs w:val="24"/>
        </w:rPr>
        <w:t xml:space="preserve"> (sottoscrizione dell'</w:t>
      </w:r>
      <w:r w:rsidR="0070264A">
        <w:rPr>
          <w:rFonts w:cstheme="minorHAnsi"/>
          <w:sz w:val="24"/>
          <w:szCs w:val="24"/>
        </w:rPr>
        <w:t>a</w:t>
      </w:r>
      <w:r w:rsidRPr="00B97394">
        <w:rPr>
          <w:rFonts w:cstheme="minorHAnsi"/>
          <w:sz w:val="24"/>
          <w:szCs w:val="24"/>
        </w:rPr>
        <w:t xml:space="preserve">vvocato) </w:t>
      </w:r>
    </w:p>
    <w:p w14:paraId="1F8CD80C" w14:textId="77777777" w:rsidR="001A6953" w:rsidRPr="00B97394" w:rsidRDefault="001A6953" w:rsidP="00B97394">
      <w:pPr>
        <w:pStyle w:val="Paragrafoelenco"/>
        <w:ind w:left="765"/>
        <w:jc w:val="both"/>
        <w:rPr>
          <w:rFonts w:cstheme="minorHAnsi"/>
          <w:sz w:val="24"/>
          <w:szCs w:val="24"/>
        </w:rPr>
      </w:pPr>
    </w:p>
    <w:p w14:paraId="0545ADA0" w14:textId="3D293C1C" w:rsidR="001A6953" w:rsidRPr="00B97394" w:rsidRDefault="001A6953" w:rsidP="00B97394">
      <w:pPr>
        <w:pStyle w:val="Paragrafoelenco"/>
        <w:ind w:left="765"/>
        <w:jc w:val="center"/>
        <w:rPr>
          <w:rFonts w:cstheme="minorHAnsi"/>
          <w:sz w:val="24"/>
          <w:szCs w:val="24"/>
        </w:rPr>
      </w:pPr>
      <w:r w:rsidRPr="00B97394">
        <w:rPr>
          <w:rFonts w:cstheme="minorHAnsi"/>
          <w:sz w:val="24"/>
          <w:szCs w:val="24"/>
        </w:rPr>
        <w:t>* * *</w:t>
      </w:r>
      <w:r w:rsidR="00B97394">
        <w:rPr>
          <w:rFonts w:cstheme="minorHAnsi"/>
          <w:sz w:val="24"/>
          <w:szCs w:val="24"/>
        </w:rPr>
        <w:t xml:space="preserve"> * *</w:t>
      </w:r>
    </w:p>
    <w:p w14:paraId="5D22773E" w14:textId="77777777" w:rsidR="001A6953" w:rsidRPr="00B97394" w:rsidRDefault="001A6953" w:rsidP="00B97394">
      <w:pPr>
        <w:pStyle w:val="Paragrafoelenco"/>
        <w:ind w:left="765"/>
        <w:jc w:val="both"/>
        <w:rPr>
          <w:rFonts w:cstheme="minorHAnsi"/>
          <w:sz w:val="24"/>
          <w:szCs w:val="24"/>
        </w:rPr>
      </w:pPr>
    </w:p>
    <w:p w14:paraId="17453E7D" w14:textId="77777777"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567B0E49" w14:textId="77777777" w:rsidR="001A6953" w:rsidRPr="00B97394" w:rsidRDefault="001A6953" w:rsidP="00B97394">
      <w:pPr>
        <w:jc w:val="both"/>
        <w:rPr>
          <w:rFonts w:cstheme="minorHAnsi"/>
          <w:sz w:val="24"/>
          <w:szCs w:val="24"/>
        </w:rPr>
      </w:pPr>
      <w:r w:rsidRPr="00B97394">
        <w:rPr>
          <w:rFonts w:cstheme="minorHAnsi"/>
          <w:sz w:val="24"/>
          <w:szCs w:val="24"/>
        </w:rPr>
        <w:t xml:space="preserve">(luogo) (data) </w:t>
      </w:r>
    </w:p>
    <w:p w14:paraId="49DFEE4C" w14:textId="77777777" w:rsidR="001A6953" w:rsidRPr="00B97394" w:rsidRDefault="001A6953" w:rsidP="00B97394">
      <w:pPr>
        <w:jc w:val="both"/>
        <w:rPr>
          <w:rFonts w:cstheme="minorHAnsi"/>
          <w:sz w:val="24"/>
          <w:szCs w:val="24"/>
        </w:rPr>
      </w:pPr>
      <w:r w:rsidRPr="00B97394">
        <w:rPr>
          <w:rFonts w:cstheme="minorHAnsi"/>
          <w:b/>
          <w:bCs/>
          <w:sz w:val="24"/>
          <w:szCs w:val="24"/>
        </w:rPr>
        <w:lastRenderedPageBreak/>
        <w:t>______________________________</w:t>
      </w:r>
      <w:r w:rsidRPr="00B97394">
        <w:rPr>
          <w:rFonts w:cstheme="minorHAnsi"/>
          <w:sz w:val="24"/>
          <w:szCs w:val="24"/>
        </w:rPr>
        <w:t xml:space="preserve"> (sottoscrizione di altra Parte)</w:t>
      </w:r>
    </w:p>
    <w:p w14:paraId="6F0C90C5" w14:textId="5D9ACE51" w:rsidR="001A6953" w:rsidRPr="00B97394" w:rsidRDefault="001A6953" w:rsidP="00B97394">
      <w:pPr>
        <w:jc w:val="both"/>
        <w:rPr>
          <w:rFonts w:cstheme="minorHAnsi"/>
          <w:sz w:val="24"/>
          <w:szCs w:val="24"/>
        </w:rPr>
      </w:pPr>
      <w:r w:rsidRPr="00B97394">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501AC31C" w14:textId="77777777"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2DBBF897" w14:textId="77777777" w:rsidR="001A6953" w:rsidRPr="00B97394" w:rsidRDefault="001A6953" w:rsidP="00B97394">
      <w:pPr>
        <w:jc w:val="both"/>
        <w:rPr>
          <w:rFonts w:cstheme="minorHAnsi"/>
          <w:sz w:val="24"/>
          <w:szCs w:val="24"/>
        </w:rPr>
      </w:pPr>
      <w:r w:rsidRPr="00B97394">
        <w:rPr>
          <w:rFonts w:cstheme="minorHAnsi"/>
          <w:sz w:val="24"/>
          <w:szCs w:val="24"/>
        </w:rPr>
        <w:t xml:space="preserve">(luogo) (data) </w:t>
      </w:r>
    </w:p>
    <w:p w14:paraId="1BEB347C" w14:textId="595C2CA5" w:rsidR="003925B4" w:rsidRPr="00B97394" w:rsidRDefault="001A6953" w:rsidP="00B97394">
      <w:pPr>
        <w:jc w:val="both"/>
        <w:rPr>
          <w:rFonts w:cstheme="minorHAnsi"/>
          <w:sz w:val="24"/>
          <w:szCs w:val="24"/>
        </w:rPr>
      </w:pPr>
      <w:r w:rsidRPr="00B97394">
        <w:rPr>
          <w:rFonts w:cstheme="minorHAnsi"/>
          <w:b/>
          <w:bCs/>
          <w:sz w:val="24"/>
          <w:szCs w:val="24"/>
        </w:rPr>
        <w:t>__________________________________</w:t>
      </w:r>
      <w:r w:rsidRPr="00B97394">
        <w:rPr>
          <w:rFonts w:cstheme="minorHAnsi"/>
          <w:sz w:val="24"/>
          <w:szCs w:val="24"/>
        </w:rPr>
        <w:t xml:space="preserve"> (sottoscrizione dell'</w:t>
      </w:r>
      <w:r w:rsidR="0070264A">
        <w:rPr>
          <w:rFonts w:cstheme="minorHAnsi"/>
          <w:sz w:val="24"/>
          <w:szCs w:val="24"/>
        </w:rPr>
        <w:t>a</w:t>
      </w:r>
      <w:r w:rsidRPr="00B97394">
        <w:rPr>
          <w:rFonts w:cstheme="minorHAnsi"/>
          <w:sz w:val="24"/>
          <w:szCs w:val="24"/>
        </w:rPr>
        <w:t>vvocato)</w:t>
      </w:r>
    </w:p>
    <w:p w14:paraId="349D346D" w14:textId="16263995" w:rsidR="00A355EA" w:rsidRDefault="00A355EA" w:rsidP="00B97394">
      <w:pPr>
        <w:jc w:val="center"/>
        <w:rPr>
          <w:rFonts w:cstheme="minorHAnsi"/>
          <w:b/>
          <w:bCs/>
          <w:color w:val="0070C0"/>
          <w:sz w:val="24"/>
          <w:szCs w:val="24"/>
        </w:rPr>
      </w:pPr>
    </w:p>
    <w:p w14:paraId="537BD7A7" w14:textId="77777777" w:rsidR="00A355EA" w:rsidRDefault="00A355EA" w:rsidP="00B97394">
      <w:pPr>
        <w:jc w:val="center"/>
        <w:rPr>
          <w:rFonts w:cstheme="minorHAnsi"/>
          <w:b/>
          <w:bCs/>
          <w:color w:val="0070C0"/>
          <w:sz w:val="24"/>
          <w:szCs w:val="24"/>
        </w:rPr>
      </w:pPr>
    </w:p>
    <w:p w14:paraId="46FD0C93" w14:textId="74D84122" w:rsidR="00CE3A1C" w:rsidRDefault="00CE3A1C" w:rsidP="00B97394">
      <w:pPr>
        <w:pStyle w:val="Paragrafoelenco"/>
        <w:shd w:val="clear" w:color="auto" w:fill="FFFFFF"/>
        <w:spacing w:after="0" w:line="240" w:lineRule="auto"/>
        <w:ind w:left="0"/>
        <w:jc w:val="both"/>
        <w:rPr>
          <w:rFonts w:cstheme="minorHAnsi"/>
          <w:color w:val="0070C0"/>
          <w:sz w:val="24"/>
          <w:szCs w:val="24"/>
        </w:rPr>
      </w:pPr>
    </w:p>
    <w:p w14:paraId="2747BE79" w14:textId="0662EB06" w:rsidR="00CE3A1C" w:rsidRDefault="00CE3A1C" w:rsidP="00B97394">
      <w:pPr>
        <w:pStyle w:val="Paragrafoelenco"/>
        <w:shd w:val="clear" w:color="auto" w:fill="FFFFFF"/>
        <w:spacing w:after="0" w:line="240" w:lineRule="auto"/>
        <w:ind w:left="0"/>
        <w:jc w:val="both"/>
        <w:rPr>
          <w:rFonts w:cstheme="minorHAnsi"/>
          <w:color w:val="0070C0"/>
          <w:sz w:val="24"/>
          <w:szCs w:val="24"/>
        </w:rPr>
      </w:pPr>
    </w:p>
    <w:p w14:paraId="553401C1" w14:textId="77777777" w:rsidR="00CE3A1C" w:rsidRDefault="00CE3A1C"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3A1C">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Legenda</w:t>
      </w: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1BDEE819" w14:textId="31939638" w:rsidR="00CE3A1C" w:rsidRPr="00CE3A1C" w:rsidRDefault="00CE3A1C"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sono evidenziate in blu </w:t>
      </w:r>
      <w:r w:rsidR="00CE5304">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e sono situate all’interno di parentesi quadre </w:t>
      </w: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 clausole eventuali o aggiuntive </w:t>
      </w:r>
      <w:bookmarkEnd w:id="1"/>
    </w:p>
    <w:sectPr w:rsidR="00CE3A1C" w:rsidRPr="00CE3A1C"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E579A1"/>
    <w:multiLevelType w:val="hybridMultilevel"/>
    <w:tmpl w:val="C75CBF76"/>
    <w:lvl w:ilvl="0" w:tplc="2A927242">
      <w:start w:val="6"/>
      <w:numFmt w:val="bullet"/>
      <w:lvlText w:val=""/>
      <w:lvlJc w:val="left"/>
      <w:pPr>
        <w:ind w:left="1125" w:hanging="360"/>
      </w:pPr>
      <w:rPr>
        <w:rFonts w:ascii="Symbol" w:eastAsiaTheme="minorHAnsi" w:hAnsi="Symbol" w:cstheme="minorBid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3"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F0634"/>
    <w:multiLevelType w:val="hybridMultilevel"/>
    <w:tmpl w:val="D32E168A"/>
    <w:lvl w:ilvl="0" w:tplc="974CD390">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7"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0"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6"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8"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9"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00773">
    <w:abstractNumId w:val="27"/>
  </w:num>
  <w:num w:numId="2" w16cid:durableId="1581712066">
    <w:abstractNumId w:val="22"/>
  </w:num>
  <w:num w:numId="3" w16cid:durableId="2029258173">
    <w:abstractNumId w:val="29"/>
  </w:num>
  <w:num w:numId="4" w16cid:durableId="1947540369">
    <w:abstractNumId w:val="7"/>
  </w:num>
  <w:num w:numId="5" w16cid:durableId="421100355">
    <w:abstractNumId w:val="15"/>
  </w:num>
  <w:num w:numId="6" w16cid:durableId="1236549328">
    <w:abstractNumId w:val="3"/>
  </w:num>
  <w:num w:numId="7" w16cid:durableId="385299042">
    <w:abstractNumId w:val="2"/>
  </w:num>
  <w:num w:numId="8" w16cid:durableId="1655329038">
    <w:abstractNumId w:val="6"/>
  </w:num>
  <w:num w:numId="9" w16cid:durableId="454258229">
    <w:abstractNumId w:val="17"/>
  </w:num>
  <w:num w:numId="10" w16cid:durableId="337461074">
    <w:abstractNumId w:val="21"/>
  </w:num>
  <w:num w:numId="11" w16cid:durableId="449935343">
    <w:abstractNumId w:val="26"/>
  </w:num>
  <w:num w:numId="12" w16cid:durableId="440536769">
    <w:abstractNumId w:val="24"/>
  </w:num>
  <w:num w:numId="13" w16cid:durableId="1628202624">
    <w:abstractNumId w:val="23"/>
  </w:num>
  <w:num w:numId="14" w16cid:durableId="851455614">
    <w:abstractNumId w:val="13"/>
  </w:num>
  <w:num w:numId="15" w16cid:durableId="1187328804">
    <w:abstractNumId w:val="18"/>
  </w:num>
  <w:num w:numId="16" w16cid:durableId="1956717677">
    <w:abstractNumId w:val="0"/>
  </w:num>
  <w:num w:numId="17" w16cid:durableId="777872974">
    <w:abstractNumId w:val="8"/>
  </w:num>
  <w:num w:numId="18" w16cid:durableId="1559437488">
    <w:abstractNumId w:val="5"/>
  </w:num>
  <w:num w:numId="19" w16cid:durableId="79374091">
    <w:abstractNumId w:val="11"/>
  </w:num>
  <w:num w:numId="20" w16cid:durableId="563755217">
    <w:abstractNumId w:val="1"/>
  </w:num>
  <w:num w:numId="21" w16cid:durableId="1743940663">
    <w:abstractNumId w:val="10"/>
  </w:num>
  <w:num w:numId="22" w16cid:durableId="1380397851">
    <w:abstractNumId w:val="25"/>
  </w:num>
  <w:num w:numId="23" w16cid:durableId="1699427389">
    <w:abstractNumId w:val="16"/>
  </w:num>
  <w:num w:numId="24" w16cid:durableId="390882081">
    <w:abstractNumId w:val="9"/>
  </w:num>
  <w:num w:numId="25" w16cid:durableId="191963417">
    <w:abstractNumId w:val="20"/>
  </w:num>
  <w:num w:numId="26" w16cid:durableId="1394769358">
    <w:abstractNumId w:val="4"/>
  </w:num>
  <w:num w:numId="27" w16cid:durableId="1808670240">
    <w:abstractNumId w:val="28"/>
  </w:num>
  <w:num w:numId="28" w16cid:durableId="1934240609">
    <w:abstractNumId w:val="19"/>
  </w:num>
  <w:num w:numId="29" w16cid:durableId="890851003">
    <w:abstractNumId w:val="12"/>
  </w:num>
  <w:num w:numId="30" w16cid:durableId="874122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4FCA"/>
    <w:rsid w:val="00142EF9"/>
    <w:rsid w:val="00185E1D"/>
    <w:rsid w:val="001910DF"/>
    <w:rsid w:val="001A042A"/>
    <w:rsid w:val="001A6953"/>
    <w:rsid w:val="001D07BD"/>
    <w:rsid w:val="001F19AE"/>
    <w:rsid w:val="001F2E88"/>
    <w:rsid w:val="0021240A"/>
    <w:rsid w:val="00223DBF"/>
    <w:rsid w:val="00233B82"/>
    <w:rsid w:val="002A0797"/>
    <w:rsid w:val="002C0CC2"/>
    <w:rsid w:val="002D2E99"/>
    <w:rsid w:val="002E327F"/>
    <w:rsid w:val="00302C57"/>
    <w:rsid w:val="00351107"/>
    <w:rsid w:val="00374CF9"/>
    <w:rsid w:val="00383CB3"/>
    <w:rsid w:val="003925B4"/>
    <w:rsid w:val="003A1C9F"/>
    <w:rsid w:val="003E0857"/>
    <w:rsid w:val="004531AE"/>
    <w:rsid w:val="004A6D6D"/>
    <w:rsid w:val="004E19DD"/>
    <w:rsid w:val="00515160"/>
    <w:rsid w:val="005249D7"/>
    <w:rsid w:val="0053731F"/>
    <w:rsid w:val="00541D41"/>
    <w:rsid w:val="00561524"/>
    <w:rsid w:val="005638D2"/>
    <w:rsid w:val="00582E73"/>
    <w:rsid w:val="00596742"/>
    <w:rsid w:val="005F0C18"/>
    <w:rsid w:val="005F304D"/>
    <w:rsid w:val="00623283"/>
    <w:rsid w:val="00646DA0"/>
    <w:rsid w:val="00680261"/>
    <w:rsid w:val="006A1463"/>
    <w:rsid w:val="006F02E6"/>
    <w:rsid w:val="0070264A"/>
    <w:rsid w:val="0074592C"/>
    <w:rsid w:val="00762235"/>
    <w:rsid w:val="00777226"/>
    <w:rsid w:val="00777EA3"/>
    <w:rsid w:val="007B07E2"/>
    <w:rsid w:val="007B7F5B"/>
    <w:rsid w:val="007E4539"/>
    <w:rsid w:val="007E4B8B"/>
    <w:rsid w:val="007F1D6E"/>
    <w:rsid w:val="00806D61"/>
    <w:rsid w:val="008A3891"/>
    <w:rsid w:val="008C42A3"/>
    <w:rsid w:val="008D576A"/>
    <w:rsid w:val="008F7503"/>
    <w:rsid w:val="00900942"/>
    <w:rsid w:val="00904051"/>
    <w:rsid w:val="0091373C"/>
    <w:rsid w:val="0091487D"/>
    <w:rsid w:val="00936FA4"/>
    <w:rsid w:val="00942C49"/>
    <w:rsid w:val="0096443A"/>
    <w:rsid w:val="009A4CA3"/>
    <w:rsid w:val="009C0EDC"/>
    <w:rsid w:val="009F41CB"/>
    <w:rsid w:val="00A1601F"/>
    <w:rsid w:val="00A355EA"/>
    <w:rsid w:val="00A531A6"/>
    <w:rsid w:val="00AC4E35"/>
    <w:rsid w:val="00AC5BC0"/>
    <w:rsid w:val="00AE4672"/>
    <w:rsid w:val="00B10509"/>
    <w:rsid w:val="00B1501F"/>
    <w:rsid w:val="00B2111A"/>
    <w:rsid w:val="00B5475C"/>
    <w:rsid w:val="00B97394"/>
    <w:rsid w:val="00BA52F2"/>
    <w:rsid w:val="00BD6AB1"/>
    <w:rsid w:val="00BF5286"/>
    <w:rsid w:val="00C56687"/>
    <w:rsid w:val="00C63495"/>
    <w:rsid w:val="00C67FF9"/>
    <w:rsid w:val="00C844A8"/>
    <w:rsid w:val="00C9564A"/>
    <w:rsid w:val="00CB604A"/>
    <w:rsid w:val="00CE3A1C"/>
    <w:rsid w:val="00CE5304"/>
    <w:rsid w:val="00D10F8C"/>
    <w:rsid w:val="00D30BA8"/>
    <w:rsid w:val="00D54CD6"/>
    <w:rsid w:val="00D62686"/>
    <w:rsid w:val="00D97493"/>
    <w:rsid w:val="00D974E3"/>
    <w:rsid w:val="00DC1120"/>
    <w:rsid w:val="00DC411E"/>
    <w:rsid w:val="00E23F7E"/>
    <w:rsid w:val="00E33B1E"/>
    <w:rsid w:val="00E739A3"/>
    <w:rsid w:val="00ED3A92"/>
    <w:rsid w:val="00EE7E61"/>
    <w:rsid w:val="00F70622"/>
    <w:rsid w:val="00F77CAF"/>
    <w:rsid w:val="00F91D39"/>
    <w:rsid w:val="00FB5282"/>
    <w:rsid w:val="00FC0183"/>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6B3"/>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iglionazionaleforense.it/documents/20182/200985/3+FAC-SIMILE+CONVENZIONE+di+N.A.+%28generica%29-1.pdf/fca82b50-f273-4a96-8925-630c76f6f997"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2095</Words>
  <Characters>11946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Donato Di Campli</cp:lastModifiedBy>
  <cp:revision>4</cp:revision>
  <dcterms:created xsi:type="dcterms:W3CDTF">2023-02-20T14:12:00Z</dcterms:created>
  <dcterms:modified xsi:type="dcterms:W3CDTF">2023-02-20T14:51:00Z</dcterms:modified>
</cp:coreProperties>
</file>